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6EEC3" w14:textId="7F428095" w:rsidR="00E80041" w:rsidRPr="00286FA7" w:rsidRDefault="00E80041" w:rsidP="00286FA7">
      <w:pPr>
        <w:rPr>
          <w:rFonts w:ascii="Times New Roman" w:hAnsi="Times New Roman" w:cs="Times New Roman"/>
        </w:rPr>
      </w:pPr>
    </w:p>
    <w:p w14:paraId="354BDADA" w14:textId="3A17A773" w:rsidR="00E80041" w:rsidRPr="00286FA7" w:rsidRDefault="00E80041" w:rsidP="00286FA7">
      <w:pPr>
        <w:rPr>
          <w:rFonts w:ascii="Times New Roman" w:hAnsi="Times New Roman" w:cs="Times New Roman"/>
        </w:rPr>
      </w:pPr>
    </w:p>
    <w:p w14:paraId="387FC0D8" w14:textId="005F876D" w:rsidR="00E80041" w:rsidRPr="00286FA7" w:rsidRDefault="00E80041" w:rsidP="00286FA7">
      <w:pPr>
        <w:rPr>
          <w:rFonts w:ascii="Times New Roman" w:hAnsi="Times New Roman" w:cs="Times New Roman"/>
        </w:rPr>
      </w:pPr>
    </w:p>
    <w:p w14:paraId="6BDB1A4A" w14:textId="4F8C83D7" w:rsidR="00E80041" w:rsidRPr="00286FA7" w:rsidRDefault="00E80041" w:rsidP="00286FA7">
      <w:pPr>
        <w:rPr>
          <w:rFonts w:ascii="Times New Roman" w:hAnsi="Times New Roman" w:cs="Times New Roman"/>
        </w:rPr>
      </w:pPr>
    </w:p>
    <w:p w14:paraId="5CAABA2D" w14:textId="77777777" w:rsidR="00E80041" w:rsidRPr="00286FA7" w:rsidRDefault="00E80041" w:rsidP="00286FA7">
      <w:pPr>
        <w:rPr>
          <w:rFonts w:ascii="Times New Roman" w:hAnsi="Times New Roman" w:cs="Times New Roman"/>
        </w:rPr>
      </w:pPr>
    </w:p>
    <w:p w14:paraId="1F6122E7" w14:textId="6C84B4E8" w:rsidR="00E80041" w:rsidRPr="00286FA7" w:rsidRDefault="00E80041" w:rsidP="00286FA7">
      <w:pPr>
        <w:rPr>
          <w:rFonts w:ascii="Times New Roman" w:hAnsi="Times New Roman" w:cs="Times New Roman"/>
        </w:rPr>
      </w:pPr>
    </w:p>
    <w:p w14:paraId="3A1D22F1" w14:textId="0AD2385E" w:rsidR="00E80041" w:rsidRPr="00286FA7" w:rsidRDefault="00E80041" w:rsidP="00286FA7">
      <w:pPr>
        <w:rPr>
          <w:rFonts w:ascii="Times New Roman" w:hAnsi="Times New Roman" w:cs="Times New Roman"/>
        </w:rPr>
      </w:pPr>
    </w:p>
    <w:p w14:paraId="3DC92632" w14:textId="1CB53FD8" w:rsidR="00E80041" w:rsidRPr="00286FA7" w:rsidRDefault="00E80041" w:rsidP="00286FA7">
      <w:pPr>
        <w:rPr>
          <w:rFonts w:ascii="Times New Roman" w:hAnsi="Times New Roman" w:cs="Times New Roman"/>
        </w:rPr>
      </w:pPr>
    </w:p>
    <w:p w14:paraId="705EFFBB" w14:textId="0785A6F7" w:rsidR="00E80041" w:rsidRPr="00286FA7" w:rsidRDefault="00E80041" w:rsidP="00286FA7">
      <w:pPr>
        <w:rPr>
          <w:rFonts w:ascii="Times New Roman" w:hAnsi="Times New Roman" w:cs="Times New Roman"/>
        </w:rPr>
      </w:pPr>
    </w:p>
    <w:p w14:paraId="2D63194A" w14:textId="77777777" w:rsidR="00E80041" w:rsidRPr="00286FA7" w:rsidRDefault="00E80041" w:rsidP="00286FA7">
      <w:pPr>
        <w:rPr>
          <w:rFonts w:ascii="Times New Roman" w:hAnsi="Times New Roman" w:cs="Times New Roman"/>
        </w:rPr>
      </w:pPr>
    </w:p>
    <w:p w14:paraId="1A0CAC9A" w14:textId="73465F4B" w:rsidR="00E80041" w:rsidRPr="00286FA7" w:rsidRDefault="00E80041" w:rsidP="00286FA7">
      <w:pPr>
        <w:rPr>
          <w:rFonts w:ascii="Times New Roman" w:hAnsi="Times New Roman" w:cs="Times New Roman"/>
        </w:rPr>
      </w:pPr>
    </w:p>
    <w:p w14:paraId="6DC2A7CB" w14:textId="71700F6A" w:rsidR="00E80041" w:rsidRPr="00286FA7" w:rsidRDefault="00E80041" w:rsidP="00286FA7">
      <w:pPr>
        <w:rPr>
          <w:rFonts w:ascii="Times New Roman" w:hAnsi="Times New Roman" w:cs="Times New Roman"/>
        </w:rPr>
      </w:pPr>
    </w:p>
    <w:p w14:paraId="730C4C57" w14:textId="77777777" w:rsidR="00E80041" w:rsidRPr="00286FA7" w:rsidRDefault="00E80041" w:rsidP="00286FA7">
      <w:pPr>
        <w:rPr>
          <w:rFonts w:ascii="Times New Roman" w:hAnsi="Times New Roman" w:cs="Times New Roman"/>
        </w:rPr>
      </w:pPr>
    </w:p>
    <w:p w14:paraId="2335BAC6" w14:textId="77777777" w:rsidR="005F2CDA" w:rsidRPr="00286FA7" w:rsidRDefault="005F2CDA" w:rsidP="00286FA7">
      <w:pPr>
        <w:jc w:val="center"/>
        <w:rPr>
          <w:rFonts w:ascii="Times New Roman" w:hAnsi="Times New Roman" w:cs="Times New Roman"/>
          <w:sz w:val="28"/>
          <w:szCs w:val="28"/>
        </w:rPr>
      </w:pPr>
      <w:r w:rsidRPr="00286FA7">
        <w:rPr>
          <w:rFonts w:ascii="Times New Roman" w:hAnsi="Times New Roman" w:cs="Times New Roman"/>
          <w:sz w:val="28"/>
          <w:szCs w:val="28"/>
        </w:rPr>
        <w:t>3</w:t>
      </w:r>
      <w:r w:rsidRPr="00286FA7">
        <w:rPr>
          <w:rFonts w:ascii="Times New Roman" w:hAnsi="Times New Roman" w:cs="Times New Roman"/>
          <w:sz w:val="28"/>
          <w:szCs w:val="28"/>
          <w:vertAlign w:val="superscript"/>
        </w:rPr>
        <w:t>rd</w:t>
      </w:r>
      <w:r w:rsidRPr="00286FA7">
        <w:rPr>
          <w:rFonts w:ascii="Times New Roman" w:hAnsi="Times New Roman" w:cs="Times New Roman"/>
          <w:sz w:val="28"/>
          <w:szCs w:val="28"/>
        </w:rPr>
        <w:t xml:space="preserve"> Debrecen International Graduate and Postgraduate Workshop</w:t>
      </w:r>
    </w:p>
    <w:p w14:paraId="32A8DD03" w14:textId="4DCDF144" w:rsidR="005F2CDA" w:rsidRPr="00286FA7" w:rsidRDefault="005F2CDA" w:rsidP="00286FA7">
      <w:pPr>
        <w:jc w:val="center"/>
        <w:rPr>
          <w:rFonts w:ascii="Times New Roman" w:hAnsi="Times New Roman" w:cs="Times New Roman"/>
          <w:sz w:val="28"/>
          <w:szCs w:val="28"/>
        </w:rPr>
      </w:pPr>
      <w:r w:rsidRPr="00286FA7">
        <w:rPr>
          <w:rFonts w:ascii="Times New Roman" w:hAnsi="Times New Roman" w:cs="Times New Roman"/>
          <w:sz w:val="28"/>
          <w:szCs w:val="28"/>
        </w:rPr>
        <w:t>20 January 2026</w:t>
      </w:r>
    </w:p>
    <w:p w14:paraId="70AD9F2F" w14:textId="77777777" w:rsidR="00E80041" w:rsidRPr="00286FA7" w:rsidRDefault="00E80041" w:rsidP="00286FA7">
      <w:pPr>
        <w:rPr>
          <w:rFonts w:ascii="Times New Roman" w:hAnsi="Times New Roman" w:cs="Times New Roman"/>
          <w:sz w:val="28"/>
          <w:szCs w:val="28"/>
        </w:rPr>
      </w:pPr>
    </w:p>
    <w:p w14:paraId="5F4AF2FA" w14:textId="33F2AA20" w:rsidR="005F2CDA" w:rsidRPr="00286FA7" w:rsidRDefault="005F2CDA" w:rsidP="00286FA7">
      <w:pPr>
        <w:rPr>
          <w:rFonts w:ascii="Times New Roman" w:hAnsi="Times New Roman" w:cs="Times New Roman"/>
        </w:rPr>
      </w:pPr>
    </w:p>
    <w:p w14:paraId="18566189" w14:textId="605ABA14" w:rsidR="00FA0D5C" w:rsidRPr="00286FA7" w:rsidRDefault="005F2CDA" w:rsidP="00286FA7">
      <w:pPr>
        <w:jc w:val="center"/>
        <w:rPr>
          <w:rFonts w:ascii="Times New Roman" w:hAnsi="Times New Roman" w:cs="Times New Roman"/>
        </w:rPr>
      </w:pPr>
      <w:r w:rsidRPr="00286FA7">
        <w:rPr>
          <w:rFonts w:ascii="Times New Roman" w:hAnsi="Times New Roman" w:cs="Times New Roman"/>
          <w:noProof/>
          <w:lang w:val="en-US"/>
        </w:rPr>
        <w:drawing>
          <wp:inline distT="0" distB="0" distL="0" distR="0" wp14:anchorId="19AC5D54" wp14:editId="793D07BE">
            <wp:extent cx="2136448" cy="2136448"/>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578" cy="2150578"/>
                    </a:xfrm>
                    <a:prstGeom prst="rect">
                      <a:avLst/>
                    </a:prstGeom>
                  </pic:spPr>
                </pic:pic>
              </a:graphicData>
            </a:graphic>
          </wp:inline>
        </w:drawing>
      </w:r>
    </w:p>
    <w:p w14:paraId="568D1CEF" w14:textId="39D9A91B" w:rsidR="0074432B" w:rsidRPr="00286FA7" w:rsidRDefault="0074432B" w:rsidP="00286FA7">
      <w:pPr>
        <w:rPr>
          <w:rFonts w:ascii="Times New Roman" w:hAnsi="Times New Roman" w:cs="Times New Roman"/>
        </w:rPr>
      </w:pPr>
    </w:p>
    <w:p w14:paraId="407DCFE5" w14:textId="359D6573" w:rsidR="00E80041" w:rsidRPr="00286FA7" w:rsidRDefault="00E80041" w:rsidP="00286FA7">
      <w:pPr>
        <w:rPr>
          <w:rFonts w:ascii="Times New Roman" w:hAnsi="Times New Roman" w:cs="Times New Roman"/>
        </w:rPr>
      </w:pPr>
    </w:p>
    <w:p w14:paraId="7249BDC6" w14:textId="12023C55" w:rsidR="00E80041" w:rsidRPr="00286FA7" w:rsidRDefault="00E80041" w:rsidP="00286FA7">
      <w:pPr>
        <w:rPr>
          <w:rFonts w:ascii="Times New Roman" w:hAnsi="Times New Roman" w:cs="Times New Roman"/>
        </w:rPr>
      </w:pPr>
    </w:p>
    <w:p w14:paraId="7AD155D4" w14:textId="4BD694C2" w:rsidR="00E80041" w:rsidRPr="00286FA7" w:rsidRDefault="00E80041" w:rsidP="00286FA7">
      <w:pPr>
        <w:rPr>
          <w:rFonts w:ascii="Times New Roman" w:hAnsi="Times New Roman" w:cs="Times New Roman"/>
        </w:rPr>
      </w:pPr>
    </w:p>
    <w:p w14:paraId="0215C24D" w14:textId="17CBC610" w:rsidR="00E80041" w:rsidRPr="00286FA7" w:rsidRDefault="00E80041" w:rsidP="00286FA7">
      <w:pPr>
        <w:rPr>
          <w:rFonts w:ascii="Times New Roman" w:hAnsi="Times New Roman" w:cs="Times New Roman"/>
        </w:rPr>
      </w:pPr>
    </w:p>
    <w:p w14:paraId="7F7A0F3B" w14:textId="08A73CDA" w:rsidR="00E80041" w:rsidRPr="00286FA7" w:rsidRDefault="00E80041" w:rsidP="00286FA7">
      <w:pPr>
        <w:rPr>
          <w:rFonts w:ascii="Times New Roman" w:hAnsi="Times New Roman" w:cs="Times New Roman"/>
        </w:rPr>
      </w:pPr>
    </w:p>
    <w:p w14:paraId="12D638C3" w14:textId="3F4C41D8" w:rsidR="00E80041" w:rsidRPr="00286FA7" w:rsidRDefault="00E80041" w:rsidP="00286FA7">
      <w:pPr>
        <w:rPr>
          <w:rFonts w:ascii="Times New Roman" w:hAnsi="Times New Roman" w:cs="Times New Roman"/>
        </w:rPr>
      </w:pPr>
    </w:p>
    <w:p w14:paraId="6B86CD5D" w14:textId="2D815715" w:rsidR="00E80041" w:rsidRPr="00286FA7" w:rsidRDefault="00E80041" w:rsidP="00286FA7">
      <w:pPr>
        <w:rPr>
          <w:rFonts w:ascii="Times New Roman" w:hAnsi="Times New Roman" w:cs="Times New Roman"/>
        </w:rPr>
      </w:pPr>
    </w:p>
    <w:p w14:paraId="55F6827D" w14:textId="6CF8E8A6" w:rsidR="00E80041" w:rsidRPr="00286FA7" w:rsidRDefault="00E80041" w:rsidP="00286FA7">
      <w:pPr>
        <w:rPr>
          <w:rFonts w:ascii="Times New Roman" w:hAnsi="Times New Roman" w:cs="Times New Roman"/>
        </w:rPr>
      </w:pPr>
    </w:p>
    <w:p w14:paraId="24021015" w14:textId="7E2FBF21" w:rsidR="00E80041" w:rsidRPr="00286FA7" w:rsidRDefault="00E80041" w:rsidP="00286FA7">
      <w:pPr>
        <w:rPr>
          <w:rFonts w:ascii="Times New Roman" w:hAnsi="Times New Roman" w:cs="Times New Roman"/>
        </w:rPr>
      </w:pPr>
    </w:p>
    <w:p w14:paraId="08C45C76" w14:textId="701BDDED" w:rsidR="00E80041" w:rsidRPr="00286FA7" w:rsidRDefault="00E80041" w:rsidP="00286FA7">
      <w:pPr>
        <w:rPr>
          <w:rFonts w:ascii="Times New Roman" w:hAnsi="Times New Roman" w:cs="Times New Roman"/>
        </w:rPr>
      </w:pPr>
    </w:p>
    <w:p w14:paraId="781DBCBD" w14:textId="27DE9161" w:rsidR="00E80041" w:rsidRPr="00286FA7" w:rsidRDefault="00E80041" w:rsidP="00286FA7">
      <w:pPr>
        <w:rPr>
          <w:rFonts w:ascii="Times New Roman" w:hAnsi="Times New Roman" w:cs="Times New Roman"/>
        </w:rPr>
      </w:pPr>
    </w:p>
    <w:p w14:paraId="207BED50" w14:textId="4D4BDCF2" w:rsidR="00E80041" w:rsidRPr="00286FA7" w:rsidRDefault="00E80041" w:rsidP="00286FA7">
      <w:pPr>
        <w:rPr>
          <w:rFonts w:ascii="Times New Roman" w:hAnsi="Times New Roman" w:cs="Times New Roman"/>
        </w:rPr>
      </w:pPr>
    </w:p>
    <w:p w14:paraId="53BA4ED4" w14:textId="2D6F0018" w:rsidR="00E80041" w:rsidRPr="00286FA7" w:rsidRDefault="00E80041" w:rsidP="00286FA7">
      <w:pPr>
        <w:rPr>
          <w:rFonts w:ascii="Times New Roman" w:hAnsi="Times New Roman" w:cs="Times New Roman"/>
        </w:rPr>
      </w:pPr>
    </w:p>
    <w:p w14:paraId="166373D6" w14:textId="77777777" w:rsidR="00E80041" w:rsidRPr="00286FA7" w:rsidRDefault="00E80041" w:rsidP="00286FA7">
      <w:pPr>
        <w:rPr>
          <w:rFonts w:ascii="Times New Roman" w:hAnsi="Times New Roman" w:cs="Times New Roman"/>
        </w:rPr>
      </w:pPr>
    </w:p>
    <w:p w14:paraId="790F1FCF" w14:textId="544442EE" w:rsidR="00E80041" w:rsidRPr="00286FA7" w:rsidRDefault="00E80041" w:rsidP="00286FA7">
      <w:pPr>
        <w:rPr>
          <w:rFonts w:ascii="Times New Roman" w:hAnsi="Times New Roman" w:cs="Times New Roman"/>
        </w:rPr>
      </w:pPr>
    </w:p>
    <w:p w14:paraId="59C892AE" w14:textId="7EAFFE77" w:rsidR="00E80041" w:rsidRPr="00286FA7" w:rsidRDefault="00E80041" w:rsidP="00286FA7">
      <w:pPr>
        <w:rPr>
          <w:rFonts w:ascii="Times New Roman" w:hAnsi="Times New Roman" w:cs="Times New Roman"/>
        </w:rPr>
      </w:pPr>
    </w:p>
    <w:p w14:paraId="76985681" w14:textId="4D3B8D85" w:rsidR="00E80041" w:rsidRPr="00286FA7" w:rsidRDefault="00E80041" w:rsidP="00286FA7">
      <w:pPr>
        <w:rPr>
          <w:rFonts w:ascii="Times New Roman" w:hAnsi="Times New Roman" w:cs="Times New Roman"/>
        </w:rPr>
      </w:pPr>
    </w:p>
    <w:p w14:paraId="00B10E7F" w14:textId="2385D62F" w:rsidR="00E80041" w:rsidRPr="00286FA7" w:rsidRDefault="00E80041" w:rsidP="00286FA7">
      <w:pPr>
        <w:rPr>
          <w:rFonts w:ascii="Times New Roman" w:hAnsi="Times New Roman" w:cs="Times New Roman"/>
        </w:rPr>
      </w:pPr>
    </w:p>
    <w:p w14:paraId="60769DD1" w14:textId="419150FA" w:rsidR="00E80041" w:rsidRPr="00286FA7" w:rsidRDefault="00E80041" w:rsidP="00286FA7">
      <w:pPr>
        <w:rPr>
          <w:rFonts w:ascii="Times New Roman" w:hAnsi="Times New Roman" w:cs="Times New Roman"/>
        </w:rPr>
      </w:pPr>
      <w:r w:rsidRPr="00286FA7">
        <w:rPr>
          <w:rFonts w:ascii="Times New Roman" w:hAnsi="Times New Roman" w:cs="Times New Roman"/>
        </w:rPr>
        <w:br w:type="page"/>
      </w:r>
    </w:p>
    <w:p w14:paraId="0C0F99B8" w14:textId="569A6817" w:rsidR="002F339C" w:rsidRDefault="002F339C" w:rsidP="00286FA7">
      <w:pPr>
        <w:rPr>
          <w:rFonts w:ascii="Times New Roman" w:hAnsi="Times New Roman" w:cs="Times New Roman"/>
          <w:b/>
          <w:bCs/>
        </w:rPr>
      </w:pPr>
      <w:r>
        <w:rPr>
          <w:rFonts w:ascii="Times New Roman" w:hAnsi="Times New Roman" w:cs="Times New Roman"/>
          <w:b/>
          <w:bCs/>
        </w:rPr>
        <w:lastRenderedPageBreak/>
        <w:t>Institute Corridor, 1</w:t>
      </w:r>
      <w:r w:rsidRPr="002F339C">
        <w:rPr>
          <w:rFonts w:ascii="Times New Roman" w:hAnsi="Times New Roman" w:cs="Times New Roman"/>
          <w:b/>
          <w:bCs/>
          <w:vertAlign w:val="superscript"/>
        </w:rPr>
        <w:t>st</w:t>
      </w:r>
      <w:r>
        <w:rPr>
          <w:rFonts w:ascii="Times New Roman" w:hAnsi="Times New Roman" w:cs="Times New Roman"/>
          <w:b/>
          <w:bCs/>
        </w:rPr>
        <w:t xml:space="preserve"> Floor, University of Debrecen Main Building</w:t>
      </w:r>
    </w:p>
    <w:p w14:paraId="2A0A5824" w14:textId="4C8A5216" w:rsidR="002F339C" w:rsidRPr="002F339C" w:rsidRDefault="002F339C" w:rsidP="00286FA7">
      <w:pPr>
        <w:rPr>
          <w:rFonts w:ascii="Times New Roman" w:hAnsi="Times New Roman" w:cs="Times New Roman"/>
          <w:b/>
          <w:bCs/>
        </w:rPr>
      </w:pPr>
      <w:r>
        <w:rPr>
          <w:rFonts w:ascii="Times New Roman" w:hAnsi="Times New Roman" w:cs="Times New Roman"/>
          <w:b/>
          <w:bCs/>
        </w:rPr>
        <w:t>Registration (9:15 – 11:00)</w:t>
      </w:r>
    </w:p>
    <w:p w14:paraId="31641850" w14:textId="77777777" w:rsidR="002F339C" w:rsidRDefault="002F339C" w:rsidP="00286FA7">
      <w:pPr>
        <w:rPr>
          <w:rFonts w:ascii="Times New Roman" w:hAnsi="Times New Roman" w:cs="Times New Roman"/>
          <w:b/>
          <w:bCs/>
        </w:rPr>
      </w:pPr>
    </w:p>
    <w:p w14:paraId="51CFD7C1" w14:textId="31129829" w:rsidR="005F2CDA" w:rsidRPr="00286FA7" w:rsidRDefault="00EE3939" w:rsidP="00286FA7">
      <w:pPr>
        <w:rPr>
          <w:rFonts w:ascii="Times New Roman" w:hAnsi="Times New Roman" w:cs="Times New Roman"/>
          <w:b/>
          <w:bCs/>
        </w:rPr>
      </w:pPr>
      <w:r w:rsidRPr="00286FA7">
        <w:rPr>
          <w:rFonts w:ascii="Times New Roman" w:hAnsi="Times New Roman" w:cs="Times New Roman"/>
          <w:b/>
          <w:bCs/>
        </w:rPr>
        <w:t>Room 111</w:t>
      </w:r>
    </w:p>
    <w:p w14:paraId="0A7DCE74" w14:textId="7778F04A" w:rsidR="00946124" w:rsidRPr="00286FA7" w:rsidRDefault="00946124" w:rsidP="00286FA7">
      <w:pPr>
        <w:rPr>
          <w:rFonts w:ascii="Times New Roman" w:hAnsi="Times New Roman" w:cs="Times New Roman"/>
          <w:b/>
          <w:bCs/>
        </w:rPr>
      </w:pPr>
      <w:r w:rsidRPr="00286FA7">
        <w:rPr>
          <w:rFonts w:ascii="Times New Roman" w:hAnsi="Times New Roman" w:cs="Times New Roman"/>
          <w:b/>
          <w:bCs/>
        </w:rPr>
        <w:t>Opening ceremony (9:45 – 10:00)</w:t>
      </w:r>
    </w:p>
    <w:p w14:paraId="7C071D30" w14:textId="51C29A64" w:rsidR="00373908" w:rsidRPr="00286FA7" w:rsidRDefault="00946124" w:rsidP="00286FA7">
      <w:pPr>
        <w:rPr>
          <w:rFonts w:ascii="Times New Roman" w:hAnsi="Times New Roman" w:cs="Times New Roman"/>
        </w:rPr>
      </w:pPr>
      <w:r w:rsidRPr="00286FA7">
        <w:rPr>
          <w:rFonts w:ascii="Times New Roman" w:hAnsi="Times New Roman" w:cs="Times New Roman"/>
        </w:rPr>
        <w:t>Dr. Tibor Glant</w:t>
      </w:r>
    </w:p>
    <w:p w14:paraId="31A9E038" w14:textId="24E1F6BA" w:rsidR="007C468A" w:rsidRPr="00286FA7" w:rsidRDefault="007C468A" w:rsidP="00286FA7">
      <w:pPr>
        <w:rPr>
          <w:rFonts w:ascii="Times New Roman" w:hAnsi="Times New Roman" w:cs="Times New Roman"/>
        </w:rPr>
      </w:pPr>
    </w:p>
    <w:p w14:paraId="53272E31" w14:textId="54860D6C" w:rsidR="003542C6" w:rsidRPr="00286FA7" w:rsidRDefault="003542C6" w:rsidP="00286FA7">
      <w:pPr>
        <w:rPr>
          <w:rFonts w:ascii="Times New Roman" w:hAnsi="Times New Roman" w:cs="Times New Roman"/>
          <w:b/>
          <w:bCs/>
        </w:rPr>
      </w:pPr>
      <w:r w:rsidRPr="00286FA7">
        <w:rPr>
          <w:rFonts w:ascii="Times New Roman" w:hAnsi="Times New Roman" w:cs="Times New Roman"/>
          <w:b/>
          <w:bCs/>
        </w:rPr>
        <w:t>Room 1</w:t>
      </w:r>
      <w:r w:rsidR="00FA0D5C" w:rsidRPr="00286FA7">
        <w:rPr>
          <w:rFonts w:ascii="Times New Roman" w:hAnsi="Times New Roman" w:cs="Times New Roman"/>
          <w:b/>
          <w:bCs/>
        </w:rPr>
        <w:t>19</w:t>
      </w:r>
    </w:p>
    <w:p w14:paraId="2123E8EA" w14:textId="77777777" w:rsidR="003542C6" w:rsidRPr="00286FA7" w:rsidRDefault="003542C6" w:rsidP="00286FA7">
      <w:pPr>
        <w:rPr>
          <w:rFonts w:ascii="Times New Roman" w:hAnsi="Times New Roman" w:cs="Times New Roman"/>
          <w:b/>
          <w:bCs/>
        </w:rPr>
      </w:pPr>
      <w:r w:rsidRPr="00286FA7">
        <w:rPr>
          <w:rFonts w:ascii="Times New Roman" w:hAnsi="Times New Roman" w:cs="Times New Roman"/>
          <w:b/>
          <w:bCs/>
        </w:rPr>
        <w:t>Lunch break (12:00 – 13:00)</w:t>
      </w:r>
    </w:p>
    <w:p w14:paraId="0BC301C2" w14:textId="5D163566" w:rsidR="003542C6" w:rsidRPr="00286FA7" w:rsidRDefault="003542C6" w:rsidP="00286FA7">
      <w:pPr>
        <w:rPr>
          <w:rFonts w:ascii="Times New Roman" w:hAnsi="Times New Roman" w:cs="Times New Roman"/>
        </w:rPr>
      </w:pPr>
    </w:p>
    <w:p w14:paraId="45A9F44A" w14:textId="4D06D1E6" w:rsidR="003542C6" w:rsidRPr="00286FA7" w:rsidRDefault="003542C6" w:rsidP="00286FA7">
      <w:pPr>
        <w:rPr>
          <w:rFonts w:ascii="Times New Roman" w:hAnsi="Times New Roman" w:cs="Times New Roman"/>
          <w:b/>
          <w:bCs/>
        </w:rPr>
      </w:pPr>
      <w:r w:rsidRPr="00286FA7">
        <w:rPr>
          <w:rFonts w:ascii="Times New Roman" w:hAnsi="Times New Roman" w:cs="Times New Roman"/>
          <w:b/>
          <w:bCs/>
        </w:rPr>
        <w:t>Room 1</w:t>
      </w:r>
      <w:r w:rsidR="00FA0D5C" w:rsidRPr="00286FA7">
        <w:rPr>
          <w:rFonts w:ascii="Times New Roman" w:hAnsi="Times New Roman" w:cs="Times New Roman"/>
          <w:b/>
          <w:bCs/>
        </w:rPr>
        <w:t>19</w:t>
      </w:r>
    </w:p>
    <w:p w14:paraId="380B749B" w14:textId="38FDE425" w:rsidR="003542C6" w:rsidRPr="00286FA7" w:rsidRDefault="003542C6" w:rsidP="00286FA7">
      <w:pPr>
        <w:rPr>
          <w:rFonts w:ascii="Times New Roman" w:hAnsi="Times New Roman" w:cs="Times New Roman"/>
          <w:b/>
          <w:bCs/>
        </w:rPr>
      </w:pPr>
      <w:r w:rsidRPr="00286FA7">
        <w:rPr>
          <w:rFonts w:ascii="Times New Roman" w:hAnsi="Times New Roman" w:cs="Times New Roman"/>
          <w:b/>
          <w:bCs/>
        </w:rPr>
        <w:t>Coffee break (14:30 – 15:00)</w:t>
      </w:r>
    </w:p>
    <w:p w14:paraId="4FB74A4B" w14:textId="77777777" w:rsidR="003542C6" w:rsidRPr="00286FA7" w:rsidRDefault="003542C6" w:rsidP="00286FA7">
      <w:pPr>
        <w:rPr>
          <w:rFonts w:ascii="Times New Roman" w:hAnsi="Times New Roman" w:cs="Times New Roman"/>
        </w:rPr>
      </w:pPr>
    </w:p>
    <w:p w14:paraId="224A3C8A" w14:textId="378BDD5C" w:rsidR="007C468A" w:rsidRPr="00286FA7" w:rsidRDefault="007C468A" w:rsidP="00286FA7">
      <w:pPr>
        <w:rPr>
          <w:rFonts w:ascii="Times New Roman" w:hAnsi="Times New Roman" w:cs="Times New Roman"/>
          <w:b/>
          <w:bCs/>
        </w:rPr>
      </w:pPr>
      <w:r w:rsidRPr="00286FA7">
        <w:rPr>
          <w:rFonts w:ascii="Times New Roman" w:hAnsi="Times New Roman" w:cs="Times New Roman"/>
          <w:b/>
          <w:bCs/>
        </w:rPr>
        <w:t>Room 111</w:t>
      </w:r>
    </w:p>
    <w:p w14:paraId="0BB7F5DB" w14:textId="049C069A" w:rsidR="007C468A" w:rsidRPr="00286FA7" w:rsidRDefault="007C468A" w:rsidP="00286FA7">
      <w:pPr>
        <w:rPr>
          <w:rFonts w:ascii="Times New Roman" w:hAnsi="Times New Roman" w:cs="Times New Roman"/>
          <w:b/>
          <w:bCs/>
        </w:rPr>
      </w:pPr>
      <w:r w:rsidRPr="00286FA7">
        <w:rPr>
          <w:rFonts w:ascii="Times New Roman" w:hAnsi="Times New Roman" w:cs="Times New Roman"/>
          <w:b/>
          <w:bCs/>
        </w:rPr>
        <w:t>Closing ceremony (16:30 – 16:45)</w:t>
      </w:r>
    </w:p>
    <w:p w14:paraId="15D69B10" w14:textId="26F8A275" w:rsidR="007C468A" w:rsidRPr="00286FA7" w:rsidRDefault="007C468A" w:rsidP="00286FA7">
      <w:pPr>
        <w:rPr>
          <w:rFonts w:ascii="Times New Roman" w:hAnsi="Times New Roman" w:cs="Times New Roman"/>
        </w:rPr>
      </w:pPr>
      <w:r w:rsidRPr="00286FA7">
        <w:rPr>
          <w:rFonts w:ascii="Times New Roman" w:hAnsi="Times New Roman" w:cs="Times New Roman"/>
        </w:rPr>
        <w:t>Dr. Tibor Glant</w:t>
      </w:r>
    </w:p>
    <w:p w14:paraId="4B65B714" w14:textId="0BC93FF8" w:rsidR="005F2CDA" w:rsidRPr="00286FA7" w:rsidRDefault="005F2CDA" w:rsidP="00286FA7">
      <w:pPr>
        <w:pBdr>
          <w:bottom w:val="single" w:sz="4" w:space="1" w:color="auto"/>
        </w:pBdr>
        <w:rPr>
          <w:rFonts w:ascii="Times New Roman" w:hAnsi="Times New Roman" w:cs="Times New Roman"/>
        </w:rPr>
      </w:pPr>
    </w:p>
    <w:p w14:paraId="50ACDA79" w14:textId="77777777" w:rsidR="00E80041" w:rsidRPr="00286FA7" w:rsidRDefault="00E80041" w:rsidP="00286FA7">
      <w:pPr>
        <w:jc w:val="center"/>
        <w:rPr>
          <w:rFonts w:ascii="Times New Roman" w:hAnsi="Times New Roman" w:cs="Times New Roman"/>
        </w:rPr>
      </w:pPr>
    </w:p>
    <w:p w14:paraId="56C8D314" w14:textId="547ED532" w:rsidR="00946124" w:rsidRPr="00286FA7" w:rsidRDefault="00946124" w:rsidP="00286FA7">
      <w:pPr>
        <w:jc w:val="center"/>
        <w:rPr>
          <w:rFonts w:ascii="Times New Roman" w:hAnsi="Times New Roman" w:cs="Times New Roman"/>
          <w:b/>
          <w:bCs/>
        </w:rPr>
      </w:pPr>
      <w:r w:rsidRPr="00286FA7">
        <w:rPr>
          <w:rFonts w:ascii="Times New Roman" w:hAnsi="Times New Roman" w:cs="Times New Roman"/>
          <w:b/>
          <w:bCs/>
        </w:rPr>
        <w:t>MA Programme Schedule</w:t>
      </w:r>
      <w:r w:rsidR="009A75C2" w:rsidRPr="00286FA7">
        <w:rPr>
          <w:rFonts w:ascii="Times New Roman" w:hAnsi="Times New Roman" w:cs="Times New Roman"/>
          <w:b/>
          <w:bCs/>
        </w:rPr>
        <w:t xml:space="preserve"> (15-minute presentations)</w:t>
      </w:r>
    </w:p>
    <w:p w14:paraId="1FD64DF7" w14:textId="77777777" w:rsidR="00946124" w:rsidRPr="00286FA7" w:rsidRDefault="00946124" w:rsidP="00286FA7">
      <w:pPr>
        <w:rPr>
          <w:rFonts w:ascii="Times New Roman" w:hAnsi="Times New Roman" w:cs="Times New Roman"/>
        </w:rPr>
      </w:pPr>
    </w:p>
    <w:p w14:paraId="18C1CD57" w14:textId="15A56244" w:rsidR="00EE3939" w:rsidRPr="00286FA7" w:rsidRDefault="00EE3939" w:rsidP="00286FA7">
      <w:pPr>
        <w:rPr>
          <w:rFonts w:ascii="Times New Roman" w:hAnsi="Times New Roman" w:cs="Times New Roman"/>
          <w:b/>
          <w:bCs/>
        </w:rPr>
      </w:pPr>
      <w:r w:rsidRPr="00286FA7">
        <w:rPr>
          <w:rFonts w:ascii="Times New Roman" w:hAnsi="Times New Roman" w:cs="Times New Roman"/>
          <w:b/>
          <w:bCs/>
        </w:rPr>
        <w:t xml:space="preserve">Room </w:t>
      </w:r>
      <w:r w:rsidR="007C468A" w:rsidRPr="00286FA7">
        <w:rPr>
          <w:rFonts w:ascii="Times New Roman" w:hAnsi="Times New Roman" w:cs="Times New Roman"/>
          <w:b/>
          <w:bCs/>
        </w:rPr>
        <w:t>111</w:t>
      </w:r>
    </w:p>
    <w:p w14:paraId="182D475F" w14:textId="71CC2230" w:rsidR="005F2CDA" w:rsidRPr="00286FA7" w:rsidRDefault="005F2CDA" w:rsidP="00286FA7">
      <w:pPr>
        <w:rPr>
          <w:rFonts w:ascii="Times New Roman" w:hAnsi="Times New Roman" w:cs="Times New Roman"/>
          <w:b/>
          <w:bCs/>
        </w:rPr>
      </w:pPr>
      <w:r w:rsidRPr="00286FA7">
        <w:rPr>
          <w:rFonts w:ascii="Times New Roman" w:hAnsi="Times New Roman" w:cs="Times New Roman"/>
          <w:b/>
          <w:bCs/>
        </w:rPr>
        <w:t>MA Panel 1 (10:00</w:t>
      </w:r>
      <w:r w:rsidR="00EE3939" w:rsidRPr="00286FA7">
        <w:rPr>
          <w:rFonts w:ascii="Times New Roman" w:hAnsi="Times New Roman" w:cs="Times New Roman"/>
          <w:b/>
          <w:bCs/>
        </w:rPr>
        <w:t xml:space="preserve"> – </w:t>
      </w:r>
      <w:r w:rsidRPr="00286FA7">
        <w:rPr>
          <w:rFonts w:ascii="Times New Roman" w:hAnsi="Times New Roman" w:cs="Times New Roman"/>
          <w:b/>
          <w:bCs/>
        </w:rPr>
        <w:t>1</w:t>
      </w:r>
      <w:r w:rsidR="002A06A5" w:rsidRPr="00286FA7">
        <w:rPr>
          <w:rFonts w:ascii="Times New Roman" w:hAnsi="Times New Roman" w:cs="Times New Roman"/>
          <w:b/>
          <w:bCs/>
        </w:rPr>
        <w:t>1</w:t>
      </w:r>
      <w:r w:rsidRPr="00286FA7">
        <w:rPr>
          <w:rFonts w:ascii="Times New Roman" w:hAnsi="Times New Roman" w:cs="Times New Roman"/>
          <w:b/>
          <w:bCs/>
        </w:rPr>
        <w:t>:</w:t>
      </w:r>
      <w:r w:rsidR="002A06A5" w:rsidRPr="00286FA7">
        <w:rPr>
          <w:rFonts w:ascii="Times New Roman" w:hAnsi="Times New Roman" w:cs="Times New Roman"/>
          <w:b/>
          <w:bCs/>
        </w:rPr>
        <w:t>3</w:t>
      </w:r>
      <w:r w:rsidRPr="00286FA7">
        <w:rPr>
          <w:rFonts w:ascii="Times New Roman" w:hAnsi="Times New Roman" w:cs="Times New Roman"/>
          <w:b/>
          <w:bCs/>
        </w:rPr>
        <w:t>0): Popular Culture and Media Studies</w:t>
      </w:r>
    </w:p>
    <w:p w14:paraId="1C17B778" w14:textId="048F7952" w:rsidR="005F2CDA" w:rsidRPr="00286FA7" w:rsidRDefault="005F2CDA" w:rsidP="00286FA7">
      <w:pPr>
        <w:rPr>
          <w:rFonts w:ascii="Times New Roman" w:hAnsi="Times New Roman" w:cs="Times New Roman"/>
        </w:rPr>
      </w:pPr>
      <w:r w:rsidRPr="00286FA7">
        <w:rPr>
          <w:rFonts w:ascii="Times New Roman" w:hAnsi="Times New Roman" w:cs="Times New Roman"/>
        </w:rPr>
        <w:t>Chair: Sára</w:t>
      </w:r>
      <w:r w:rsidR="00EE3939" w:rsidRPr="00286FA7">
        <w:rPr>
          <w:rFonts w:ascii="Times New Roman" w:hAnsi="Times New Roman" w:cs="Times New Roman"/>
        </w:rPr>
        <w:t xml:space="preserve"> </w:t>
      </w:r>
      <w:r w:rsidR="00A25259" w:rsidRPr="00286FA7">
        <w:rPr>
          <w:rFonts w:ascii="Times New Roman" w:hAnsi="Times New Roman" w:cs="Times New Roman"/>
        </w:rPr>
        <w:t xml:space="preserve">Viktória </w:t>
      </w:r>
      <w:r w:rsidR="00EE3939" w:rsidRPr="00286FA7">
        <w:rPr>
          <w:rFonts w:ascii="Times New Roman" w:hAnsi="Times New Roman" w:cs="Times New Roman"/>
        </w:rPr>
        <w:t>Valicskó</w:t>
      </w:r>
    </w:p>
    <w:p w14:paraId="54E633A9" w14:textId="77777777" w:rsidR="005F2CDA" w:rsidRPr="00286FA7" w:rsidRDefault="005F2CDA" w:rsidP="00286FA7">
      <w:pPr>
        <w:pStyle w:val="ListParagraph"/>
        <w:numPr>
          <w:ilvl w:val="0"/>
          <w:numId w:val="1"/>
        </w:numPr>
        <w:rPr>
          <w:rFonts w:ascii="Times New Roman" w:hAnsi="Times New Roman" w:cs="Times New Roman"/>
        </w:rPr>
      </w:pPr>
      <w:r w:rsidRPr="00286FA7">
        <w:rPr>
          <w:rFonts w:ascii="Times New Roman" w:hAnsi="Times New Roman" w:cs="Times New Roman"/>
        </w:rPr>
        <w:t>Rita Júlia Jansik: Culture with a Blue Passport: American Music and Record Store Culture in Kádár Era Hungary</w:t>
      </w:r>
    </w:p>
    <w:p w14:paraId="1E58B5A9" w14:textId="77777777" w:rsidR="005F2CDA" w:rsidRPr="00286FA7" w:rsidRDefault="005F2CDA" w:rsidP="00286FA7">
      <w:pPr>
        <w:pStyle w:val="ListParagraph"/>
        <w:numPr>
          <w:ilvl w:val="0"/>
          <w:numId w:val="1"/>
        </w:numPr>
        <w:rPr>
          <w:rFonts w:ascii="Times New Roman" w:hAnsi="Times New Roman" w:cs="Times New Roman"/>
        </w:rPr>
      </w:pPr>
      <w:r w:rsidRPr="00286FA7">
        <w:rPr>
          <w:rFonts w:ascii="Times New Roman" w:hAnsi="Times New Roman" w:cs="Times New Roman"/>
        </w:rPr>
        <w:t xml:space="preserve">Gabriella K. Karacs: Hero Complex among the Avengers in the </w:t>
      </w:r>
      <w:r w:rsidRPr="00286FA7">
        <w:rPr>
          <w:rFonts w:ascii="Times New Roman" w:hAnsi="Times New Roman" w:cs="Times New Roman"/>
          <w:i/>
          <w:iCs/>
        </w:rPr>
        <w:t>Marvel</w:t>
      </w:r>
      <w:r w:rsidRPr="00286FA7">
        <w:rPr>
          <w:rFonts w:ascii="Times New Roman" w:hAnsi="Times New Roman" w:cs="Times New Roman"/>
        </w:rPr>
        <w:t xml:space="preserve"> Cinematic Universe</w:t>
      </w:r>
    </w:p>
    <w:p w14:paraId="23A5A30A" w14:textId="14C34A30" w:rsidR="00946124" w:rsidRPr="00286FA7" w:rsidRDefault="005F2CDA" w:rsidP="00286FA7">
      <w:pPr>
        <w:pStyle w:val="ListParagraph"/>
        <w:numPr>
          <w:ilvl w:val="0"/>
          <w:numId w:val="1"/>
        </w:numPr>
        <w:rPr>
          <w:rFonts w:ascii="Times New Roman" w:hAnsi="Times New Roman" w:cs="Times New Roman"/>
        </w:rPr>
      </w:pPr>
      <w:r w:rsidRPr="00286FA7">
        <w:rPr>
          <w:rFonts w:ascii="Times New Roman" w:hAnsi="Times New Roman" w:cs="Times New Roman"/>
        </w:rPr>
        <w:t xml:space="preserve">Duc Ngo Minh: </w:t>
      </w:r>
      <w:r w:rsidRPr="00286FA7">
        <w:rPr>
          <w:rFonts w:ascii="Times New Roman" w:hAnsi="Times New Roman" w:cs="Times New Roman"/>
          <w:i/>
          <w:iCs/>
        </w:rPr>
        <w:t>Everything Everywhere All at Once</w:t>
      </w:r>
      <w:r w:rsidRPr="00286FA7">
        <w:rPr>
          <w:rFonts w:ascii="Times New Roman" w:hAnsi="Times New Roman" w:cs="Times New Roman"/>
        </w:rPr>
        <w:t xml:space="preserve"> (2022): Reinterpreting and Reconstructing Asian Identities in Contemporary American Cinema</w:t>
      </w:r>
    </w:p>
    <w:p w14:paraId="39FAE73E" w14:textId="124641CE" w:rsidR="007F38FB" w:rsidRPr="00286FA7" w:rsidRDefault="007F38FB" w:rsidP="00286FA7">
      <w:pPr>
        <w:rPr>
          <w:rFonts w:ascii="Times New Roman" w:hAnsi="Times New Roman" w:cs="Times New Roman"/>
        </w:rPr>
      </w:pPr>
    </w:p>
    <w:p w14:paraId="2C573A41" w14:textId="77777777" w:rsidR="00E80041" w:rsidRPr="00286FA7" w:rsidRDefault="00E80041" w:rsidP="00286FA7">
      <w:pPr>
        <w:rPr>
          <w:rFonts w:ascii="Times New Roman" w:hAnsi="Times New Roman" w:cs="Times New Roman"/>
        </w:rPr>
      </w:pPr>
    </w:p>
    <w:p w14:paraId="46BF3C19" w14:textId="654C7C53" w:rsidR="007F38FB" w:rsidRPr="00286FA7" w:rsidRDefault="007F38FB" w:rsidP="00286FA7">
      <w:pPr>
        <w:rPr>
          <w:rFonts w:ascii="Times New Roman" w:hAnsi="Times New Roman" w:cs="Times New Roman"/>
          <w:b/>
          <w:bCs/>
        </w:rPr>
      </w:pPr>
      <w:r w:rsidRPr="00286FA7">
        <w:rPr>
          <w:rFonts w:ascii="Times New Roman" w:hAnsi="Times New Roman" w:cs="Times New Roman"/>
          <w:b/>
          <w:bCs/>
        </w:rPr>
        <w:t xml:space="preserve">MA Panel </w:t>
      </w:r>
      <w:r w:rsidR="00E11B8F" w:rsidRPr="00286FA7">
        <w:rPr>
          <w:rFonts w:ascii="Times New Roman" w:hAnsi="Times New Roman" w:cs="Times New Roman"/>
          <w:b/>
          <w:bCs/>
        </w:rPr>
        <w:t>2</w:t>
      </w:r>
      <w:r w:rsidRPr="00286FA7">
        <w:rPr>
          <w:rFonts w:ascii="Times New Roman" w:hAnsi="Times New Roman" w:cs="Times New Roman"/>
          <w:b/>
          <w:bCs/>
        </w:rPr>
        <w:t xml:space="preserve"> (</w:t>
      </w:r>
      <w:r w:rsidR="00E11B8F" w:rsidRPr="00286FA7">
        <w:rPr>
          <w:rFonts w:ascii="Times New Roman" w:hAnsi="Times New Roman" w:cs="Times New Roman"/>
          <w:b/>
          <w:bCs/>
        </w:rPr>
        <w:t>13:00 – 14:30</w:t>
      </w:r>
      <w:r w:rsidRPr="00286FA7">
        <w:rPr>
          <w:rFonts w:ascii="Times New Roman" w:hAnsi="Times New Roman" w:cs="Times New Roman"/>
          <w:b/>
          <w:bCs/>
        </w:rPr>
        <w:t>): Literary Classics and Mythology</w:t>
      </w:r>
    </w:p>
    <w:p w14:paraId="317173D5" w14:textId="3C915AAA" w:rsidR="007F38FB" w:rsidRPr="00286FA7" w:rsidRDefault="007F38FB" w:rsidP="00286FA7">
      <w:pPr>
        <w:rPr>
          <w:rFonts w:ascii="Times New Roman" w:hAnsi="Times New Roman" w:cs="Times New Roman"/>
        </w:rPr>
      </w:pPr>
      <w:r w:rsidRPr="00286FA7">
        <w:rPr>
          <w:rFonts w:ascii="Times New Roman" w:hAnsi="Times New Roman" w:cs="Times New Roman"/>
        </w:rPr>
        <w:t xml:space="preserve">Chair: </w:t>
      </w:r>
      <w:r w:rsidR="00DD6AD6" w:rsidRPr="00286FA7">
        <w:rPr>
          <w:rFonts w:ascii="Times New Roman" w:hAnsi="Times New Roman" w:cs="Times New Roman"/>
        </w:rPr>
        <w:t>Dr. Imola Bülgözdi</w:t>
      </w:r>
    </w:p>
    <w:p w14:paraId="687589AB" w14:textId="77777777" w:rsidR="007F38FB" w:rsidRPr="00286FA7" w:rsidRDefault="007F38FB" w:rsidP="00286FA7">
      <w:pPr>
        <w:pStyle w:val="ListParagraph"/>
        <w:numPr>
          <w:ilvl w:val="0"/>
          <w:numId w:val="2"/>
        </w:numPr>
        <w:rPr>
          <w:rFonts w:ascii="Times New Roman" w:hAnsi="Times New Roman" w:cs="Times New Roman"/>
        </w:rPr>
      </w:pPr>
      <w:r w:rsidRPr="00286FA7">
        <w:rPr>
          <w:rFonts w:ascii="Times New Roman" w:hAnsi="Times New Roman" w:cs="Times New Roman"/>
        </w:rPr>
        <w:t>Emese Spekker: The Mythological Origins of Britain’s Black Dog Motif</w:t>
      </w:r>
    </w:p>
    <w:p w14:paraId="002F566B" w14:textId="77777777" w:rsidR="007F38FB" w:rsidRPr="00286FA7" w:rsidRDefault="007F38FB" w:rsidP="00286FA7">
      <w:pPr>
        <w:pStyle w:val="ListParagraph"/>
        <w:numPr>
          <w:ilvl w:val="0"/>
          <w:numId w:val="2"/>
        </w:numPr>
        <w:rPr>
          <w:rFonts w:ascii="Times New Roman" w:hAnsi="Times New Roman" w:cs="Times New Roman"/>
          <w:i/>
          <w:iCs/>
        </w:rPr>
      </w:pPr>
      <w:r w:rsidRPr="00286FA7">
        <w:rPr>
          <w:rFonts w:ascii="Times New Roman" w:hAnsi="Times New Roman" w:cs="Times New Roman"/>
        </w:rPr>
        <w:t xml:space="preserve">Tímea Vilma Szabó: Reimagined and Recreated: Landscape Art in Edgar Allan Poe’s </w:t>
      </w:r>
      <w:r w:rsidRPr="00286FA7">
        <w:rPr>
          <w:rFonts w:ascii="Times New Roman" w:hAnsi="Times New Roman" w:cs="Times New Roman"/>
          <w:i/>
          <w:iCs/>
        </w:rPr>
        <w:t>The Gold-Bug</w:t>
      </w:r>
    </w:p>
    <w:p w14:paraId="3312EC90" w14:textId="77777777" w:rsidR="007F38FB" w:rsidRPr="00286FA7" w:rsidRDefault="007F38FB" w:rsidP="00286FA7">
      <w:pPr>
        <w:pStyle w:val="ListParagraph"/>
        <w:numPr>
          <w:ilvl w:val="0"/>
          <w:numId w:val="2"/>
        </w:numPr>
        <w:rPr>
          <w:rFonts w:ascii="Times New Roman" w:hAnsi="Times New Roman" w:cs="Times New Roman"/>
          <w:i/>
          <w:iCs/>
        </w:rPr>
      </w:pPr>
      <w:r w:rsidRPr="00286FA7">
        <w:rPr>
          <w:rFonts w:ascii="Times New Roman" w:hAnsi="Times New Roman" w:cs="Times New Roman"/>
        </w:rPr>
        <w:t xml:space="preserve">Wejdene El Aouini: Depression-Era Gendered Marginality and the Silenced Female Voice: Curley’s Wife in Steinbeck’s </w:t>
      </w:r>
      <w:r w:rsidRPr="00286FA7">
        <w:rPr>
          <w:rFonts w:ascii="Times New Roman" w:hAnsi="Times New Roman" w:cs="Times New Roman"/>
          <w:i/>
          <w:iCs/>
        </w:rPr>
        <w:t>Of Mice and Men</w:t>
      </w:r>
    </w:p>
    <w:p w14:paraId="780A11CC" w14:textId="2640D33B" w:rsidR="007F38FB" w:rsidRPr="00286FA7" w:rsidRDefault="007F38FB" w:rsidP="00286FA7">
      <w:pPr>
        <w:pStyle w:val="ListParagraph"/>
        <w:numPr>
          <w:ilvl w:val="0"/>
          <w:numId w:val="2"/>
        </w:numPr>
        <w:rPr>
          <w:rFonts w:ascii="Times New Roman" w:hAnsi="Times New Roman" w:cs="Times New Roman"/>
        </w:rPr>
      </w:pPr>
      <w:r w:rsidRPr="00286FA7">
        <w:rPr>
          <w:rFonts w:ascii="Times New Roman" w:hAnsi="Times New Roman" w:cs="Times New Roman"/>
        </w:rPr>
        <w:t xml:space="preserve">Zouhour Kacem: The Deferred Wound: Delayed Remembrance and Trauma in Toni Morrison’s </w:t>
      </w:r>
      <w:r w:rsidRPr="00286FA7">
        <w:rPr>
          <w:rFonts w:ascii="Times New Roman" w:hAnsi="Times New Roman" w:cs="Times New Roman"/>
          <w:i/>
          <w:iCs/>
        </w:rPr>
        <w:t>Beloved</w:t>
      </w:r>
    </w:p>
    <w:p w14:paraId="1FF44FCF" w14:textId="29628EDB" w:rsidR="00E11B8F" w:rsidRPr="00286FA7" w:rsidRDefault="00E11B8F" w:rsidP="00286FA7">
      <w:pPr>
        <w:rPr>
          <w:rFonts w:ascii="Times New Roman" w:hAnsi="Times New Roman" w:cs="Times New Roman"/>
        </w:rPr>
      </w:pPr>
    </w:p>
    <w:p w14:paraId="450F26B9" w14:textId="77777777" w:rsidR="00E80041" w:rsidRPr="00286FA7" w:rsidRDefault="00E80041" w:rsidP="00286FA7">
      <w:pPr>
        <w:rPr>
          <w:rFonts w:ascii="Times New Roman" w:hAnsi="Times New Roman" w:cs="Times New Roman"/>
        </w:rPr>
      </w:pPr>
    </w:p>
    <w:p w14:paraId="211E89B3" w14:textId="424A65E0" w:rsidR="00E11B8F" w:rsidRPr="00286FA7" w:rsidRDefault="00E11B8F" w:rsidP="00286FA7">
      <w:pPr>
        <w:rPr>
          <w:rFonts w:ascii="Times New Roman" w:hAnsi="Times New Roman" w:cs="Times New Roman"/>
          <w:b/>
          <w:bCs/>
        </w:rPr>
      </w:pPr>
      <w:r w:rsidRPr="00286FA7">
        <w:rPr>
          <w:rFonts w:ascii="Times New Roman" w:hAnsi="Times New Roman" w:cs="Times New Roman"/>
          <w:b/>
          <w:bCs/>
        </w:rPr>
        <w:t>MA Panel 3 (15:00 – 16:30): Gender Studies</w:t>
      </w:r>
    </w:p>
    <w:p w14:paraId="2B956BE0" w14:textId="60E72224" w:rsidR="00E11B8F" w:rsidRPr="00286FA7" w:rsidRDefault="00E11B8F" w:rsidP="00286FA7">
      <w:pPr>
        <w:rPr>
          <w:rFonts w:ascii="Times New Roman" w:hAnsi="Times New Roman" w:cs="Times New Roman"/>
        </w:rPr>
      </w:pPr>
      <w:r w:rsidRPr="00286FA7">
        <w:rPr>
          <w:rFonts w:ascii="Times New Roman" w:hAnsi="Times New Roman" w:cs="Times New Roman"/>
        </w:rPr>
        <w:t xml:space="preserve">Chair: Rita </w:t>
      </w:r>
      <w:r w:rsidR="00A25259" w:rsidRPr="00286FA7">
        <w:rPr>
          <w:rFonts w:ascii="Times New Roman" w:hAnsi="Times New Roman" w:cs="Times New Roman"/>
        </w:rPr>
        <w:t xml:space="preserve">Júlia </w:t>
      </w:r>
      <w:r w:rsidRPr="00286FA7">
        <w:rPr>
          <w:rFonts w:ascii="Times New Roman" w:hAnsi="Times New Roman" w:cs="Times New Roman"/>
        </w:rPr>
        <w:t>Jansik</w:t>
      </w:r>
    </w:p>
    <w:p w14:paraId="1E582DAB" w14:textId="77777777" w:rsidR="00E11B8F" w:rsidRPr="00286FA7" w:rsidRDefault="00E11B8F" w:rsidP="00286FA7">
      <w:pPr>
        <w:pStyle w:val="ListParagraph"/>
        <w:numPr>
          <w:ilvl w:val="0"/>
          <w:numId w:val="3"/>
        </w:numPr>
        <w:rPr>
          <w:rFonts w:ascii="Times New Roman" w:hAnsi="Times New Roman" w:cs="Times New Roman"/>
        </w:rPr>
      </w:pPr>
      <w:r w:rsidRPr="00286FA7">
        <w:rPr>
          <w:rFonts w:ascii="Times New Roman" w:hAnsi="Times New Roman" w:cs="Times New Roman"/>
        </w:rPr>
        <w:t xml:space="preserve">Sára Viktória Valicskó: “I am what I eat”: Cannibalism as Symbolic Conquering in Chelsea G. Summers’s </w:t>
      </w:r>
      <w:r w:rsidRPr="00286FA7">
        <w:rPr>
          <w:rFonts w:ascii="Times New Roman" w:hAnsi="Times New Roman" w:cs="Times New Roman"/>
          <w:i/>
          <w:iCs/>
        </w:rPr>
        <w:t>A Certain Hunger</w:t>
      </w:r>
    </w:p>
    <w:p w14:paraId="37DCC2ED" w14:textId="59E630B8" w:rsidR="00E11B8F" w:rsidRPr="00286FA7" w:rsidRDefault="00E11B8F" w:rsidP="00286FA7">
      <w:pPr>
        <w:pStyle w:val="ListParagraph"/>
        <w:numPr>
          <w:ilvl w:val="0"/>
          <w:numId w:val="3"/>
        </w:numPr>
        <w:rPr>
          <w:rFonts w:ascii="Times New Roman" w:hAnsi="Times New Roman" w:cs="Times New Roman"/>
        </w:rPr>
      </w:pPr>
      <w:r w:rsidRPr="00286FA7">
        <w:rPr>
          <w:rFonts w:ascii="Times New Roman" w:hAnsi="Times New Roman" w:cs="Times New Roman"/>
        </w:rPr>
        <w:t xml:space="preserve">Altynai Abdrakmanova: How Colleen Hoover’s </w:t>
      </w:r>
      <w:r w:rsidRPr="00286FA7">
        <w:rPr>
          <w:rFonts w:ascii="Times New Roman" w:hAnsi="Times New Roman" w:cs="Times New Roman"/>
          <w:i/>
          <w:iCs/>
        </w:rPr>
        <w:t xml:space="preserve">It Ends </w:t>
      </w:r>
      <w:r w:rsidR="002B7097" w:rsidRPr="00286FA7">
        <w:rPr>
          <w:rFonts w:ascii="Times New Roman" w:hAnsi="Times New Roman" w:cs="Times New Roman"/>
          <w:i/>
          <w:iCs/>
        </w:rPr>
        <w:t>w</w:t>
      </w:r>
      <w:r w:rsidRPr="00286FA7">
        <w:rPr>
          <w:rFonts w:ascii="Times New Roman" w:hAnsi="Times New Roman" w:cs="Times New Roman"/>
          <w:i/>
          <w:iCs/>
        </w:rPr>
        <w:t>ith Us</w:t>
      </w:r>
      <w:r w:rsidRPr="00286FA7">
        <w:rPr>
          <w:rFonts w:ascii="Times New Roman" w:hAnsi="Times New Roman" w:cs="Times New Roman"/>
        </w:rPr>
        <w:t xml:space="preserve"> Foregrounds Domestic Violence to Break the Cycle</w:t>
      </w:r>
    </w:p>
    <w:p w14:paraId="7C6AEA38" w14:textId="75BC11C7" w:rsidR="00E80041" w:rsidRPr="002F339C" w:rsidRDefault="00E11B8F" w:rsidP="002F339C">
      <w:pPr>
        <w:pStyle w:val="ListParagraph"/>
        <w:numPr>
          <w:ilvl w:val="0"/>
          <w:numId w:val="3"/>
        </w:numPr>
        <w:rPr>
          <w:rFonts w:ascii="Times New Roman" w:hAnsi="Times New Roman" w:cs="Times New Roman"/>
        </w:rPr>
      </w:pPr>
      <w:r w:rsidRPr="00286FA7">
        <w:rPr>
          <w:rFonts w:ascii="Times New Roman" w:hAnsi="Times New Roman" w:cs="Times New Roman"/>
        </w:rPr>
        <w:t xml:space="preserve">Daniella Orsós: The Evolution of Femininity in Lara Croft: From </w:t>
      </w:r>
      <w:r w:rsidRPr="00286FA7">
        <w:rPr>
          <w:rFonts w:ascii="Times New Roman" w:hAnsi="Times New Roman" w:cs="Times New Roman"/>
          <w:i/>
          <w:iCs/>
        </w:rPr>
        <w:t>Shadow of the Tomb Raider</w:t>
      </w:r>
      <w:r w:rsidRPr="00286FA7">
        <w:rPr>
          <w:rFonts w:ascii="Times New Roman" w:hAnsi="Times New Roman" w:cs="Times New Roman"/>
        </w:rPr>
        <w:t xml:space="preserve"> (2018) to </w:t>
      </w:r>
      <w:r w:rsidRPr="00286FA7">
        <w:rPr>
          <w:rFonts w:ascii="Times New Roman" w:hAnsi="Times New Roman" w:cs="Times New Roman"/>
          <w:i/>
          <w:iCs/>
        </w:rPr>
        <w:t>The Legend of Lara Croft</w:t>
      </w:r>
      <w:r w:rsidRPr="00286FA7">
        <w:rPr>
          <w:rFonts w:ascii="Times New Roman" w:hAnsi="Times New Roman" w:cs="Times New Roman"/>
        </w:rPr>
        <w:t xml:space="preserve"> (2024) [ONLINE]</w:t>
      </w:r>
    </w:p>
    <w:p w14:paraId="5D301D7A" w14:textId="77777777" w:rsidR="00E80041" w:rsidRPr="00286FA7" w:rsidRDefault="00E80041" w:rsidP="00286FA7">
      <w:pPr>
        <w:pBdr>
          <w:bottom w:val="single" w:sz="4" w:space="1" w:color="auto"/>
        </w:pBdr>
        <w:rPr>
          <w:rFonts w:ascii="Times New Roman" w:hAnsi="Times New Roman" w:cs="Times New Roman"/>
        </w:rPr>
      </w:pPr>
    </w:p>
    <w:p w14:paraId="7F8DC5A0" w14:textId="7CE3967D" w:rsidR="00946124" w:rsidRPr="00286FA7" w:rsidRDefault="00946124" w:rsidP="00286FA7">
      <w:pPr>
        <w:rPr>
          <w:rFonts w:ascii="Times New Roman" w:hAnsi="Times New Roman" w:cs="Times New Roman"/>
        </w:rPr>
      </w:pPr>
    </w:p>
    <w:p w14:paraId="421133EB" w14:textId="27A0B06E" w:rsidR="00946124" w:rsidRPr="00286FA7" w:rsidRDefault="00946124" w:rsidP="00286FA7">
      <w:pPr>
        <w:jc w:val="center"/>
        <w:rPr>
          <w:rFonts w:ascii="Times New Roman" w:hAnsi="Times New Roman" w:cs="Times New Roman"/>
          <w:b/>
          <w:bCs/>
        </w:rPr>
      </w:pPr>
      <w:r w:rsidRPr="00286FA7">
        <w:rPr>
          <w:rFonts w:ascii="Times New Roman" w:hAnsi="Times New Roman" w:cs="Times New Roman"/>
          <w:b/>
          <w:bCs/>
        </w:rPr>
        <w:t>PhD Programme Schedule</w:t>
      </w:r>
      <w:r w:rsidR="009A75C2" w:rsidRPr="00286FA7">
        <w:rPr>
          <w:rFonts w:ascii="Times New Roman" w:hAnsi="Times New Roman" w:cs="Times New Roman"/>
          <w:b/>
          <w:bCs/>
        </w:rPr>
        <w:t xml:space="preserve"> (20-minute presentations)</w:t>
      </w:r>
    </w:p>
    <w:p w14:paraId="76A1507E" w14:textId="2599E95C" w:rsidR="00EE3939" w:rsidRPr="00286FA7" w:rsidRDefault="00EE3939" w:rsidP="00286FA7">
      <w:pPr>
        <w:rPr>
          <w:rFonts w:ascii="Times New Roman" w:hAnsi="Times New Roman" w:cs="Times New Roman"/>
        </w:rPr>
      </w:pPr>
    </w:p>
    <w:p w14:paraId="39EA00C3" w14:textId="02D08C5C" w:rsidR="00373908" w:rsidRPr="00286FA7" w:rsidRDefault="00373908" w:rsidP="00286FA7">
      <w:pPr>
        <w:rPr>
          <w:rFonts w:ascii="Times New Roman" w:hAnsi="Times New Roman" w:cs="Times New Roman"/>
          <w:b/>
          <w:bCs/>
        </w:rPr>
      </w:pPr>
      <w:r w:rsidRPr="00286FA7">
        <w:rPr>
          <w:rFonts w:ascii="Times New Roman" w:hAnsi="Times New Roman" w:cs="Times New Roman"/>
          <w:b/>
          <w:bCs/>
        </w:rPr>
        <w:t xml:space="preserve">Room </w:t>
      </w:r>
      <w:r w:rsidR="00101F68" w:rsidRPr="00286FA7">
        <w:rPr>
          <w:rFonts w:ascii="Times New Roman" w:hAnsi="Times New Roman" w:cs="Times New Roman"/>
          <w:b/>
          <w:bCs/>
        </w:rPr>
        <w:t>54</w:t>
      </w:r>
    </w:p>
    <w:p w14:paraId="352039C2" w14:textId="611C9961" w:rsidR="00373908" w:rsidRPr="00286FA7" w:rsidRDefault="003542C6" w:rsidP="00286FA7">
      <w:pPr>
        <w:rPr>
          <w:rFonts w:ascii="Times New Roman" w:eastAsia="Times New Roman" w:hAnsi="Times New Roman" w:cs="Times New Roman"/>
          <w:b/>
          <w:bCs/>
          <w:lang w:eastAsia="hu-HU"/>
        </w:rPr>
      </w:pPr>
      <w:r w:rsidRPr="00286FA7">
        <w:rPr>
          <w:rFonts w:ascii="Times New Roman" w:eastAsia="Times New Roman" w:hAnsi="Times New Roman" w:cs="Times New Roman"/>
          <w:b/>
          <w:bCs/>
          <w:lang w:eastAsia="hu-HU"/>
        </w:rPr>
        <w:t xml:space="preserve">PhD Panel </w:t>
      </w:r>
      <w:r w:rsidR="001B71E0" w:rsidRPr="00286FA7">
        <w:rPr>
          <w:rFonts w:ascii="Times New Roman" w:eastAsia="Times New Roman" w:hAnsi="Times New Roman" w:cs="Times New Roman"/>
          <w:b/>
          <w:bCs/>
          <w:lang w:eastAsia="hu-HU"/>
        </w:rPr>
        <w:t>1</w:t>
      </w:r>
      <w:r w:rsidRPr="00286FA7">
        <w:rPr>
          <w:rFonts w:ascii="Times New Roman" w:eastAsia="Times New Roman" w:hAnsi="Times New Roman" w:cs="Times New Roman"/>
          <w:b/>
          <w:bCs/>
          <w:lang w:eastAsia="hu-HU"/>
        </w:rPr>
        <w:t xml:space="preserve"> (</w:t>
      </w:r>
      <w:r w:rsidR="001B71E0" w:rsidRPr="00286FA7">
        <w:rPr>
          <w:rFonts w:ascii="Times New Roman" w:hAnsi="Times New Roman" w:cs="Times New Roman"/>
          <w:b/>
          <w:bCs/>
        </w:rPr>
        <w:t>10:00 – 1</w:t>
      </w:r>
      <w:r w:rsidR="002A06A5" w:rsidRPr="00286FA7">
        <w:rPr>
          <w:rFonts w:ascii="Times New Roman" w:hAnsi="Times New Roman" w:cs="Times New Roman"/>
          <w:b/>
          <w:bCs/>
        </w:rPr>
        <w:t>1</w:t>
      </w:r>
      <w:r w:rsidR="001B71E0" w:rsidRPr="00286FA7">
        <w:rPr>
          <w:rFonts w:ascii="Times New Roman" w:hAnsi="Times New Roman" w:cs="Times New Roman"/>
          <w:b/>
          <w:bCs/>
        </w:rPr>
        <w:t>:</w:t>
      </w:r>
      <w:r w:rsidR="002A06A5" w:rsidRPr="00286FA7">
        <w:rPr>
          <w:rFonts w:ascii="Times New Roman" w:hAnsi="Times New Roman" w:cs="Times New Roman"/>
          <w:b/>
          <w:bCs/>
        </w:rPr>
        <w:t>3</w:t>
      </w:r>
      <w:r w:rsidR="001B71E0" w:rsidRPr="00286FA7">
        <w:rPr>
          <w:rFonts w:ascii="Times New Roman" w:hAnsi="Times New Roman" w:cs="Times New Roman"/>
          <w:b/>
          <w:bCs/>
        </w:rPr>
        <w:t>0</w:t>
      </w:r>
      <w:r w:rsidRPr="00286FA7">
        <w:rPr>
          <w:rFonts w:ascii="Times New Roman" w:eastAsia="Times New Roman" w:hAnsi="Times New Roman" w:cs="Times New Roman"/>
          <w:b/>
          <w:bCs/>
          <w:lang w:eastAsia="hu-HU"/>
        </w:rPr>
        <w:t xml:space="preserve">): </w:t>
      </w:r>
      <w:r w:rsidR="00373908" w:rsidRPr="00286FA7">
        <w:rPr>
          <w:rFonts w:ascii="Times New Roman" w:eastAsia="Times New Roman" w:hAnsi="Times New Roman" w:cs="Times New Roman"/>
          <w:b/>
          <w:bCs/>
          <w:lang w:eastAsia="hu-HU"/>
        </w:rPr>
        <w:t>Contemporary Literature</w:t>
      </w:r>
    </w:p>
    <w:p w14:paraId="30548A64" w14:textId="3724834F" w:rsidR="00373908" w:rsidRPr="00286FA7" w:rsidRDefault="00373908" w:rsidP="00286FA7">
      <w:pPr>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 xml:space="preserve">Chair: </w:t>
      </w:r>
      <w:r w:rsidR="00CA45F2" w:rsidRPr="00286FA7">
        <w:rPr>
          <w:rFonts w:ascii="Times New Roman" w:eastAsia="Times New Roman" w:hAnsi="Times New Roman" w:cs="Times New Roman"/>
          <w:lang w:eastAsia="hu-HU"/>
        </w:rPr>
        <w:t>Dr. Eszter Ureczky</w:t>
      </w:r>
    </w:p>
    <w:p w14:paraId="364DD9AC" w14:textId="77777777" w:rsidR="00373908" w:rsidRPr="00286FA7" w:rsidRDefault="00373908" w:rsidP="00286FA7">
      <w:pPr>
        <w:numPr>
          <w:ilvl w:val="0"/>
          <w:numId w:val="12"/>
        </w:numPr>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 xml:space="preserve">Mawada Saeed: Melancholy and Historical Trauma in Jamal Mahjoub’s </w:t>
      </w:r>
      <w:r w:rsidRPr="00286FA7">
        <w:rPr>
          <w:rFonts w:ascii="Times New Roman" w:eastAsia="Times New Roman" w:hAnsi="Times New Roman" w:cs="Times New Roman"/>
          <w:i/>
          <w:iCs/>
          <w:lang w:eastAsia="hu-HU"/>
        </w:rPr>
        <w:t>Wings of Dust</w:t>
      </w:r>
      <w:r w:rsidRPr="00286FA7">
        <w:rPr>
          <w:rFonts w:ascii="Times New Roman" w:eastAsia="Times New Roman" w:hAnsi="Times New Roman" w:cs="Times New Roman"/>
          <w:lang w:eastAsia="hu-HU"/>
        </w:rPr>
        <w:t xml:space="preserve"> (1994)</w:t>
      </w:r>
    </w:p>
    <w:p w14:paraId="63A46FED" w14:textId="77777777" w:rsidR="00373908" w:rsidRPr="00286FA7" w:rsidRDefault="00373908" w:rsidP="00286FA7">
      <w:pPr>
        <w:numPr>
          <w:ilvl w:val="0"/>
          <w:numId w:val="12"/>
        </w:numPr>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 xml:space="preserve">Safa Merzougui: Epistolary Deception: Sarah Waters’ </w:t>
      </w:r>
      <w:r w:rsidRPr="00286FA7">
        <w:rPr>
          <w:rFonts w:ascii="Times New Roman" w:eastAsia="Times New Roman" w:hAnsi="Times New Roman" w:cs="Times New Roman"/>
          <w:i/>
          <w:iCs/>
          <w:lang w:eastAsia="hu-HU"/>
        </w:rPr>
        <w:t>Affinity</w:t>
      </w:r>
      <w:r w:rsidRPr="00286FA7">
        <w:rPr>
          <w:rFonts w:ascii="Times New Roman" w:eastAsia="Times New Roman" w:hAnsi="Times New Roman" w:cs="Times New Roman"/>
          <w:lang w:eastAsia="hu-HU"/>
        </w:rPr>
        <w:t xml:space="preserve"> (1999) as a Neo-Victorian Blueprint for “Catfishing”</w:t>
      </w:r>
    </w:p>
    <w:p w14:paraId="3666CC23" w14:textId="77777777" w:rsidR="00373908" w:rsidRPr="00286FA7" w:rsidRDefault="00373908" w:rsidP="00286FA7">
      <w:pPr>
        <w:numPr>
          <w:ilvl w:val="0"/>
          <w:numId w:val="12"/>
        </w:numPr>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 xml:space="preserve">Chahra Zed Khodja: The Girl in Between: Exclusion and Belonging in the City in Sahar Mustafa’s </w:t>
      </w:r>
      <w:r w:rsidRPr="00286FA7">
        <w:rPr>
          <w:rFonts w:ascii="Times New Roman" w:eastAsia="Times New Roman" w:hAnsi="Times New Roman" w:cs="Times New Roman"/>
          <w:i/>
          <w:iCs/>
          <w:lang w:eastAsia="hu-HU"/>
        </w:rPr>
        <w:t>The Beauty of Your Face</w:t>
      </w:r>
      <w:r w:rsidRPr="00286FA7">
        <w:rPr>
          <w:rFonts w:ascii="Times New Roman" w:eastAsia="Times New Roman" w:hAnsi="Times New Roman" w:cs="Times New Roman"/>
          <w:lang w:eastAsia="hu-HU"/>
        </w:rPr>
        <w:t xml:space="preserve"> (2020)</w:t>
      </w:r>
    </w:p>
    <w:p w14:paraId="20B229EB" w14:textId="19E7C7A2" w:rsidR="00373908" w:rsidRPr="00286FA7" w:rsidRDefault="00373908" w:rsidP="00286FA7">
      <w:pPr>
        <w:rPr>
          <w:rFonts w:ascii="Times New Roman" w:eastAsia="Times New Roman" w:hAnsi="Times New Roman" w:cs="Times New Roman"/>
          <w:lang w:eastAsia="hu-HU"/>
        </w:rPr>
      </w:pPr>
    </w:p>
    <w:p w14:paraId="6BE2646C" w14:textId="77777777" w:rsidR="00E80041" w:rsidRPr="00286FA7" w:rsidRDefault="00E80041" w:rsidP="00286FA7">
      <w:pPr>
        <w:rPr>
          <w:rFonts w:ascii="Times New Roman" w:eastAsia="Times New Roman" w:hAnsi="Times New Roman" w:cs="Times New Roman"/>
          <w:lang w:eastAsia="hu-HU"/>
        </w:rPr>
      </w:pPr>
    </w:p>
    <w:p w14:paraId="150D5CCE" w14:textId="11B564C0" w:rsidR="001B71E0" w:rsidRPr="00286FA7" w:rsidRDefault="001B71E0" w:rsidP="00286FA7">
      <w:pPr>
        <w:rPr>
          <w:rFonts w:ascii="Times New Roman" w:eastAsia="Times New Roman" w:hAnsi="Times New Roman" w:cs="Times New Roman"/>
          <w:b/>
          <w:bCs/>
          <w:lang w:eastAsia="hu-HU"/>
        </w:rPr>
      </w:pPr>
      <w:r w:rsidRPr="00286FA7">
        <w:rPr>
          <w:rFonts w:ascii="Times New Roman" w:eastAsia="Times New Roman" w:hAnsi="Times New Roman" w:cs="Times New Roman"/>
          <w:b/>
          <w:bCs/>
          <w:lang w:eastAsia="hu-HU"/>
        </w:rPr>
        <w:t>PhD Panel 2 (</w:t>
      </w:r>
      <w:r w:rsidRPr="00286FA7">
        <w:rPr>
          <w:rFonts w:ascii="Times New Roman" w:hAnsi="Times New Roman" w:cs="Times New Roman"/>
          <w:b/>
          <w:bCs/>
        </w:rPr>
        <w:t>13:00 – 14:30</w:t>
      </w:r>
      <w:r w:rsidRPr="00286FA7">
        <w:rPr>
          <w:rFonts w:ascii="Times New Roman" w:eastAsia="Times New Roman" w:hAnsi="Times New Roman" w:cs="Times New Roman"/>
          <w:b/>
          <w:bCs/>
          <w:lang w:eastAsia="hu-HU"/>
        </w:rPr>
        <w:t>): 19</w:t>
      </w:r>
      <w:r w:rsidRPr="00286FA7">
        <w:rPr>
          <w:rFonts w:ascii="Times New Roman" w:eastAsia="Times New Roman" w:hAnsi="Times New Roman" w:cs="Times New Roman"/>
          <w:b/>
          <w:bCs/>
          <w:vertAlign w:val="superscript"/>
          <w:lang w:eastAsia="hu-HU"/>
        </w:rPr>
        <w:t>th</w:t>
      </w:r>
      <w:r w:rsidRPr="00286FA7">
        <w:rPr>
          <w:rFonts w:ascii="Times New Roman" w:eastAsia="Times New Roman" w:hAnsi="Times New Roman" w:cs="Times New Roman"/>
          <w:b/>
          <w:bCs/>
          <w:lang w:eastAsia="hu-HU"/>
        </w:rPr>
        <w:t>-20</w:t>
      </w:r>
      <w:r w:rsidRPr="00286FA7">
        <w:rPr>
          <w:rFonts w:ascii="Times New Roman" w:eastAsia="Times New Roman" w:hAnsi="Times New Roman" w:cs="Times New Roman"/>
          <w:b/>
          <w:bCs/>
          <w:vertAlign w:val="superscript"/>
          <w:lang w:eastAsia="hu-HU"/>
        </w:rPr>
        <w:t>th</w:t>
      </w:r>
      <w:r w:rsidRPr="00286FA7">
        <w:rPr>
          <w:rFonts w:ascii="Times New Roman" w:eastAsia="Times New Roman" w:hAnsi="Times New Roman" w:cs="Times New Roman"/>
          <w:b/>
          <w:bCs/>
          <w:lang w:eastAsia="hu-HU"/>
        </w:rPr>
        <w:t>-Century Literature</w:t>
      </w:r>
    </w:p>
    <w:p w14:paraId="3CAE08F4" w14:textId="77777777" w:rsidR="001B71E0" w:rsidRPr="00286FA7" w:rsidRDefault="001B71E0" w:rsidP="00286FA7">
      <w:pPr>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Chair: Safa Merzougui</w:t>
      </w:r>
    </w:p>
    <w:p w14:paraId="7B9A425E" w14:textId="77777777" w:rsidR="001B71E0" w:rsidRPr="00286FA7" w:rsidRDefault="001B71E0" w:rsidP="00286FA7">
      <w:pPr>
        <w:numPr>
          <w:ilvl w:val="0"/>
          <w:numId w:val="11"/>
        </w:numPr>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Roberta Pardi-Oláh: From Little Women to Good Wives? Educating Girls in the Transcendentalist Alcott Family</w:t>
      </w:r>
    </w:p>
    <w:p w14:paraId="67F10629" w14:textId="77777777" w:rsidR="001B71E0" w:rsidRPr="00286FA7" w:rsidRDefault="001B71E0" w:rsidP="00286FA7">
      <w:pPr>
        <w:numPr>
          <w:ilvl w:val="0"/>
          <w:numId w:val="11"/>
        </w:numPr>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 xml:space="preserve">Réka Törzsök: Sinning against the Money-God: Orwell’s </w:t>
      </w:r>
      <w:r w:rsidRPr="00286FA7">
        <w:rPr>
          <w:rFonts w:ascii="Times New Roman" w:eastAsia="Times New Roman" w:hAnsi="Times New Roman" w:cs="Times New Roman"/>
          <w:i/>
          <w:iCs/>
          <w:lang w:eastAsia="hu-HU"/>
        </w:rPr>
        <w:t>Keep the Aspidistra Flying</w:t>
      </w:r>
      <w:r w:rsidRPr="00286FA7">
        <w:rPr>
          <w:rFonts w:ascii="Times New Roman" w:eastAsia="Times New Roman" w:hAnsi="Times New Roman" w:cs="Times New Roman"/>
          <w:lang w:eastAsia="hu-HU"/>
        </w:rPr>
        <w:t xml:space="preserve"> as Religious Moral Allegory</w:t>
      </w:r>
    </w:p>
    <w:p w14:paraId="5E831718" w14:textId="76832D66" w:rsidR="001B71E0" w:rsidRPr="00286FA7" w:rsidRDefault="001B71E0" w:rsidP="00286FA7">
      <w:pPr>
        <w:numPr>
          <w:ilvl w:val="0"/>
          <w:numId w:val="11"/>
        </w:numPr>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 xml:space="preserve">Maria David: Reimagining the Vampire: The Portrayal of Count Dracula as a Sympathetic Figure in Fred Saberhagen’s </w:t>
      </w:r>
      <w:r w:rsidRPr="00286FA7">
        <w:rPr>
          <w:rFonts w:ascii="Times New Roman" w:eastAsia="Times New Roman" w:hAnsi="Times New Roman" w:cs="Times New Roman"/>
          <w:i/>
          <w:iCs/>
          <w:lang w:eastAsia="hu-HU"/>
        </w:rPr>
        <w:t>The Dracula Tape</w:t>
      </w:r>
    </w:p>
    <w:p w14:paraId="09E0EDBF" w14:textId="67336384" w:rsidR="001B71E0" w:rsidRPr="00286FA7" w:rsidRDefault="001B71E0" w:rsidP="00286FA7">
      <w:pPr>
        <w:rPr>
          <w:rFonts w:ascii="Times New Roman" w:eastAsia="Times New Roman" w:hAnsi="Times New Roman" w:cs="Times New Roman"/>
          <w:lang w:eastAsia="hu-HU"/>
        </w:rPr>
      </w:pPr>
    </w:p>
    <w:p w14:paraId="397DA887" w14:textId="77777777" w:rsidR="00E80041" w:rsidRPr="00286FA7" w:rsidRDefault="00E80041" w:rsidP="00286FA7">
      <w:pPr>
        <w:rPr>
          <w:rFonts w:ascii="Times New Roman" w:eastAsia="Times New Roman" w:hAnsi="Times New Roman" w:cs="Times New Roman"/>
          <w:lang w:eastAsia="hu-HU"/>
        </w:rPr>
      </w:pPr>
    </w:p>
    <w:p w14:paraId="12AF6662" w14:textId="434F62AC" w:rsidR="003542C6" w:rsidRPr="00286FA7" w:rsidRDefault="003542C6" w:rsidP="00286FA7">
      <w:pPr>
        <w:rPr>
          <w:rFonts w:ascii="Times New Roman" w:eastAsia="Times New Roman" w:hAnsi="Times New Roman" w:cs="Times New Roman"/>
          <w:b/>
          <w:bCs/>
          <w:lang w:eastAsia="hu-HU"/>
        </w:rPr>
      </w:pPr>
      <w:r w:rsidRPr="00286FA7">
        <w:rPr>
          <w:rFonts w:ascii="Times New Roman" w:eastAsia="Times New Roman" w:hAnsi="Times New Roman" w:cs="Times New Roman"/>
          <w:b/>
          <w:bCs/>
          <w:lang w:eastAsia="hu-HU"/>
        </w:rPr>
        <w:t>PhD Panel 3 (</w:t>
      </w:r>
      <w:r w:rsidRPr="00286FA7">
        <w:rPr>
          <w:rFonts w:ascii="Times New Roman" w:hAnsi="Times New Roman" w:cs="Times New Roman"/>
          <w:b/>
          <w:bCs/>
        </w:rPr>
        <w:t>15:00 – 16:30</w:t>
      </w:r>
      <w:r w:rsidRPr="00286FA7">
        <w:rPr>
          <w:rFonts w:ascii="Times New Roman" w:eastAsia="Times New Roman" w:hAnsi="Times New Roman" w:cs="Times New Roman"/>
          <w:b/>
          <w:bCs/>
          <w:lang w:eastAsia="hu-HU"/>
        </w:rPr>
        <w:t>): Cultural Studies and Religion</w:t>
      </w:r>
    </w:p>
    <w:p w14:paraId="6DF77439" w14:textId="77777777" w:rsidR="003542C6" w:rsidRPr="00286FA7" w:rsidRDefault="003542C6" w:rsidP="00286FA7">
      <w:pPr>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Chair: Réka Törzsök</w:t>
      </w:r>
    </w:p>
    <w:p w14:paraId="49329881" w14:textId="77777777" w:rsidR="003542C6" w:rsidRPr="00286FA7" w:rsidRDefault="003542C6" w:rsidP="00286FA7">
      <w:pPr>
        <w:numPr>
          <w:ilvl w:val="0"/>
          <w:numId w:val="16"/>
        </w:numPr>
        <w:ind w:left="709"/>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Emőke Ágoston: Hybrid Women’s Life-Writing in the First Great Awakening</w:t>
      </w:r>
    </w:p>
    <w:p w14:paraId="351178FC" w14:textId="77777777" w:rsidR="003542C6" w:rsidRPr="00286FA7" w:rsidRDefault="003542C6" w:rsidP="00286FA7">
      <w:pPr>
        <w:numPr>
          <w:ilvl w:val="0"/>
          <w:numId w:val="16"/>
        </w:numPr>
        <w:ind w:left="709"/>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 xml:space="preserve">Fanni Forgács: Jewish Traditions and Spiritual Dimensions in Allen Ginsberg’s </w:t>
      </w:r>
      <w:r w:rsidRPr="00286FA7">
        <w:rPr>
          <w:rFonts w:ascii="Times New Roman" w:eastAsia="Times New Roman" w:hAnsi="Times New Roman" w:cs="Times New Roman"/>
          <w:i/>
          <w:iCs/>
          <w:lang w:eastAsia="hu-HU"/>
        </w:rPr>
        <w:t>Kaddish</w:t>
      </w:r>
    </w:p>
    <w:p w14:paraId="2349897E" w14:textId="24B71A43" w:rsidR="003542C6" w:rsidRPr="00286FA7" w:rsidRDefault="003542C6" w:rsidP="00286FA7">
      <w:pPr>
        <w:rPr>
          <w:rFonts w:ascii="Times New Roman" w:eastAsia="Times New Roman" w:hAnsi="Times New Roman" w:cs="Times New Roman"/>
          <w:lang w:eastAsia="hu-HU"/>
        </w:rPr>
      </w:pPr>
    </w:p>
    <w:p w14:paraId="0F2864EC" w14:textId="77777777" w:rsidR="00E80041" w:rsidRPr="00286FA7" w:rsidRDefault="00E80041" w:rsidP="00286FA7">
      <w:pPr>
        <w:rPr>
          <w:rFonts w:ascii="Times New Roman" w:eastAsia="Times New Roman" w:hAnsi="Times New Roman" w:cs="Times New Roman"/>
          <w:lang w:eastAsia="hu-HU"/>
        </w:rPr>
      </w:pPr>
    </w:p>
    <w:p w14:paraId="5B7D4462" w14:textId="36DCBD11" w:rsidR="00373908" w:rsidRPr="00286FA7" w:rsidRDefault="00373908" w:rsidP="00286FA7">
      <w:pPr>
        <w:rPr>
          <w:rFonts w:ascii="Times New Roman" w:hAnsi="Times New Roman" w:cs="Times New Roman"/>
          <w:b/>
          <w:bCs/>
        </w:rPr>
      </w:pPr>
      <w:r w:rsidRPr="00286FA7">
        <w:rPr>
          <w:rFonts w:ascii="Times New Roman" w:hAnsi="Times New Roman" w:cs="Times New Roman"/>
          <w:b/>
          <w:bCs/>
        </w:rPr>
        <w:t xml:space="preserve">Room </w:t>
      </w:r>
      <w:r w:rsidR="003542C6" w:rsidRPr="00286FA7">
        <w:rPr>
          <w:rFonts w:ascii="Times New Roman" w:hAnsi="Times New Roman" w:cs="Times New Roman"/>
          <w:b/>
          <w:bCs/>
        </w:rPr>
        <w:t>121</w:t>
      </w:r>
    </w:p>
    <w:p w14:paraId="32D4AFA4" w14:textId="2F15113F" w:rsidR="00373908" w:rsidRPr="00286FA7" w:rsidRDefault="003542C6" w:rsidP="00286FA7">
      <w:pPr>
        <w:rPr>
          <w:rFonts w:ascii="Times New Roman" w:hAnsi="Times New Roman" w:cs="Times New Roman"/>
          <w:b/>
          <w:bCs/>
        </w:rPr>
      </w:pPr>
      <w:r w:rsidRPr="00286FA7">
        <w:rPr>
          <w:rFonts w:ascii="Times New Roman" w:eastAsia="Times New Roman" w:hAnsi="Times New Roman" w:cs="Times New Roman"/>
          <w:b/>
          <w:bCs/>
          <w:lang w:eastAsia="hu-HU"/>
        </w:rPr>
        <w:t xml:space="preserve">PhD Panel </w:t>
      </w:r>
      <w:r w:rsidR="001B71E0" w:rsidRPr="00286FA7">
        <w:rPr>
          <w:rFonts w:ascii="Times New Roman" w:eastAsia="Times New Roman" w:hAnsi="Times New Roman" w:cs="Times New Roman"/>
          <w:b/>
          <w:bCs/>
          <w:lang w:eastAsia="hu-HU"/>
        </w:rPr>
        <w:t>4</w:t>
      </w:r>
      <w:r w:rsidRPr="00286FA7">
        <w:rPr>
          <w:rFonts w:ascii="Times New Roman" w:eastAsia="Times New Roman" w:hAnsi="Times New Roman" w:cs="Times New Roman"/>
          <w:b/>
          <w:bCs/>
          <w:lang w:eastAsia="hu-HU"/>
        </w:rPr>
        <w:t xml:space="preserve"> (</w:t>
      </w:r>
      <w:r w:rsidR="001B71E0" w:rsidRPr="00286FA7">
        <w:rPr>
          <w:rFonts w:ascii="Times New Roman" w:hAnsi="Times New Roman" w:cs="Times New Roman"/>
          <w:b/>
          <w:bCs/>
        </w:rPr>
        <w:t>10:00 – 1</w:t>
      </w:r>
      <w:r w:rsidR="002A06A5" w:rsidRPr="00286FA7">
        <w:rPr>
          <w:rFonts w:ascii="Times New Roman" w:hAnsi="Times New Roman" w:cs="Times New Roman"/>
          <w:b/>
          <w:bCs/>
        </w:rPr>
        <w:t>1</w:t>
      </w:r>
      <w:r w:rsidR="001B71E0" w:rsidRPr="00286FA7">
        <w:rPr>
          <w:rFonts w:ascii="Times New Roman" w:hAnsi="Times New Roman" w:cs="Times New Roman"/>
          <w:b/>
          <w:bCs/>
        </w:rPr>
        <w:t>:</w:t>
      </w:r>
      <w:r w:rsidR="002A06A5" w:rsidRPr="00286FA7">
        <w:rPr>
          <w:rFonts w:ascii="Times New Roman" w:hAnsi="Times New Roman" w:cs="Times New Roman"/>
          <w:b/>
          <w:bCs/>
        </w:rPr>
        <w:t>3</w:t>
      </w:r>
      <w:r w:rsidR="001B71E0" w:rsidRPr="00286FA7">
        <w:rPr>
          <w:rFonts w:ascii="Times New Roman" w:hAnsi="Times New Roman" w:cs="Times New Roman"/>
          <w:b/>
          <w:bCs/>
        </w:rPr>
        <w:t>0</w:t>
      </w:r>
      <w:r w:rsidRPr="00286FA7">
        <w:rPr>
          <w:rFonts w:ascii="Times New Roman" w:eastAsia="Times New Roman" w:hAnsi="Times New Roman" w:cs="Times New Roman"/>
          <w:b/>
          <w:bCs/>
          <w:lang w:eastAsia="hu-HU"/>
        </w:rPr>
        <w:t xml:space="preserve">): </w:t>
      </w:r>
      <w:r w:rsidR="00373908" w:rsidRPr="00286FA7">
        <w:rPr>
          <w:rFonts w:ascii="Times New Roman" w:eastAsia="Times New Roman" w:hAnsi="Times New Roman" w:cs="Times New Roman"/>
          <w:b/>
          <w:bCs/>
          <w:lang w:eastAsia="hu-HU"/>
        </w:rPr>
        <w:t>History, Politics, and Social Science</w:t>
      </w:r>
    </w:p>
    <w:p w14:paraId="2462E2D3" w14:textId="4F5E9739" w:rsidR="00373908" w:rsidRPr="00286FA7" w:rsidRDefault="00373908" w:rsidP="00286FA7">
      <w:pPr>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 xml:space="preserve">Chair: </w:t>
      </w:r>
      <w:r w:rsidR="00CA45F2" w:rsidRPr="00286FA7">
        <w:rPr>
          <w:rFonts w:ascii="Times New Roman" w:eastAsia="Times New Roman" w:hAnsi="Times New Roman" w:cs="Times New Roman"/>
          <w:lang w:eastAsia="hu-HU"/>
        </w:rPr>
        <w:t xml:space="preserve">Dr. Máté </w:t>
      </w:r>
      <w:r w:rsidR="008362D2" w:rsidRPr="00286FA7">
        <w:rPr>
          <w:rFonts w:ascii="Times New Roman" w:eastAsia="Times New Roman" w:hAnsi="Times New Roman" w:cs="Times New Roman"/>
          <w:lang w:eastAsia="hu-HU"/>
        </w:rPr>
        <w:t xml:space="preserve">Gergely </w:t>
      </w:r>
      <w:r w:rsidR="00CA45F2" w:rsidRPr="00286FA7">
        <w:rPr>
          <w:rFonts w:ascii="Times New Roman" w:eastAsia="Times New Roman" w:hAnsi="Times New Roman" w:cs="Times New Roman"/>
          <w:lang w:eastAsia="hu-HU"/>
        </w:rPr>
        <w:t>Balogh</w:t>
      </w:r>
    </w:p>
    <w:p w14:paraId="00A46DA1" w14:textId="77777777" w:rsidR="00373908" w:rsidRPr="00286FA7" w:rsidRDefault="00373908" w:rsidP="00286FA7">
      <w:pPr>
        <w:numPr>
          <w:ilvl w:val="0"/>
          <w:numId w:val="15"/>
        </w:numPr>
        <w:ind w:left="709"/>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Regina László: Controlled Transparency over Complete Privacy: The BBC and the British Royal Family in the Twentieth Century</w:t>
      </w:r>
    </w:p>
    <w:p w14:paraId="3F0E7D13" w14:textId="77777777" w:rsidR="00373908" w:rsidRPr="00286FA7" w:rsidRDefault="00373908" w:rsidP="00286FA7">
      <w:pPr>
        <w:numPr>
          <w:ilvl w:val="0"/>
          <w:numId w:val="15"/>
        </w:numPr>
        <w:ind w:left="709"/>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Maycem Belhaj Mohamed: Governing Uncertainty: U.S. Cyber Diplomacy in Cooperation and Rivalry</w:t>
      </w:r>
    </w:p>
    <w:p w14:paraId="1C9A445E" w14:textId="09B47775" w:rsidR="00EE3939" w:rsidRPr="00286FA7" w:rsidRDefault="00373908" w:rsidP="00286FA7">
      <w:pPr>
        <w:numPr>
          <w:ilvl w:val="0"/>
          <w:numId w:val="15"/>
        </w:numPr>
        <w:ind w:left="709"/>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Mihaela Popescu: CLIL and Citizenship: A Pilot Study on Cross-Level Collaboration</w:t>
      </w:r>
    </w:p>
    <w:p w14:paraId="6B5780F1" w14:textId="1BB45F4B" w:rsidR="003542C6" w:rsidRPr="00286FA7" w:rsidRDefault="003542C6" w:rsidP="00286FA7">
      <w:pPr>
        <w:textAlignment w:val="baseline"/>
        <w:rPr>
          <w:rFonts w:ascii="Times New Roman" w:eastAsia="Times New Roman" w:hAnsi="Times New Roman" w:cs="Times New Roman"/>
          <w:lang w:eastAsia="hu-HU"/>
        </w:rPr>
      </w:pPr>
    </w:p>
    <w:p w14:paraId="71B88481" w14:textId="77777777" w:rsidR="00E80041" w:rsidRPr="00286FA7" w:rsidRDefault="00E80041" w:rsidP="00286FA7">
      <w:pPr>
        <w:textAlignment w:val="baseline"/>
        <w:rPr>
          <w:rFonts w:ascii="Times New Roman" w:eastAsia="Times New Roman" w:hAnsi="Times New Roman" w:cs="Times New Roman"/>
          <w:lang w:eastAsia="hu-HU"/>
        </w:rPr>
      </w:pPr>
    </w:p>
    <w:p w14:paraId="383502F8" w14:textId="17EFE6FF" w:rsidR="001B71E0" w:rsidRPr="00286FA7" w:rsidRDefault="001B71E0" w:rsidP="00286FA7">
      <w:pPr>
        <w:rPr>
          <w:rFonts w:ascii="Times New Roman" w:eastAsia="Times New Roman" w:hAnsi="Times New Roman" w:cs="Times New Roman"/>
          <w:b/>
          <w:bCs/>
          <w:lang w:eastAsia="hu-HU"/>
        </w:rPr>
      </w:pPr>
      <w:r w:rsidRPr="00286FA7">
        <w:rPr>
          <w:rFonts w:ascii="Times New Roman" w:eastAsia="Times New Roman" w:hAnsi="Times New Roman" w:cs="Times New Roman"/>
          <w:b/>
          <w:bCs/>
          <w:lang w:eastAsia="hu-HU"/>
        </w:rPr>
        <w:t>PhD Panel 5 (</w:t>
      </w:r>
      <w:r w:rsidRPr="00286FA7">
        <w:rPr>
          <w:rFonts w:ascii="Times New Roman" w:hAnsi="Times New Roman" w:cs="Times New Roman"/>
          <w:b/>
          <w:bCs/>
        </w:rPr>
        <w:t>13:00 – 14:30</w:t>
      </w:r>
      <w:r w:rsidRPr="00286FA7">
        <w:rPr>
          <w:rFonts w:ascii="Times New Roman" w:eastAsia="Times New Roman" w:hAnsi="Times New Roman" w:cs="Times New Roman"/>
          <w:b/>
          <w:bCs/>
          <w:lang w:eastAsia="hu-HU"/>
        </w:rPr>
        <w:t>): Film and Contemporary Society</w:t>
      </w:r>
    </w:p>
    <w:p w14:paraId="64BFC02E" w14:textId="3DF4DCB8" w:rsidR="001B71E0" w:rsidRPr="00286FA7" w:rsidRDefault="001B71E0" w:rsidP="00286FA7">
      <w:pPr>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 xml:space="preserve">Chair: </w:t>
      </w:r>
      <w:r w:rsidR="00CA45F2" w:rsidRPr="00286FA7">
        <w:rPr>
          <w:rFonts w:ascii="Times New Roman" w:eastAsia="Times New Roman" w:hAnsi="Times New Roman" w:cs="Times New Roman"/>
          <w:lang w:eastAsia="hu-HU"/>
        </w:rPr>
        <w:t>Chahra Zed Khodja</w:t>
      </w:r>
    </w:p>
    <w:p w14:paraId="2B3C879E" w14:textId="77777777" w:rsidR="001B71E0" w:rsidRPr="00286FA7" w:rsidRDefault="001B71E0" w:rsidP="00286FA7">
      <w:pPr>
        <w:numPr>
          <w:ilvl w:val="0"/>
          <w:numId w:val="13"/>
        </w:numPr>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Fatemeh Ahamdi: Metalepsis as Self-Escape: The Body as a Narrative World in Contemporary Body Horror</w:t>
      </w:r>
    </w:p>
    <w:p w14:paraId="4C2B893F" w14:textId="77777777" w:rsidR="001B71E0" w:rsidRPr="00286FA7" w:rsidRDefault="001B71E0" w:rsidP="00286FA7">
      <w:pPr>
        <w:numPr>
          <w:ilvl w:val="0"/>
          <w:numId w:val="13"/>
        </w:numPr>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 xml:space="preserve">Fedoua Manar Grouri: Towards a New Scripture and Transcription of Augmentation and Transcendence: The Depiction of the Cyborg and Cyborg Performance in Bernardo Britto’s </w:t>
      </w:r>
      <w:r w:rsidRPr="00286FA7">
        <w:rPr>
          <w:rFonts w:ascii="Times New Roman" w:eastAsia="Times New Roman" w:hAnsi="Times New Roman" w:cs="Times New Roman"/>
          <w:i/>
          <w:iCs/>
          <w:lang w:eastAsia="hu-HU"/>
        </w:rPr>
        <w:t>Omni Loop</w:t>
      </w:r>
      <w:r w:rsidRPr="00286FA7">
        <w:rPr>
          <w:rFonts w:ascii="Times New Roman" w:eastAsia="Times New Roman" w:hAnsi="Times New Roman" w:cs="Times New Roman"/>
          <w:lang w:eastAsia="hu-HU"/>
        </w:rPr>
        <w:t xml:space="preserve"> (2024)</w:t>
      </w:r>
    </w:p>
    <w:p w14:paraId="3D3D0F5A" w14:textId="502B5A3D" w:rsidR="001B71E0" w:rsidRPr="00286FA7" w:rsidRDefault="00305019" w:rsidP="00286FA7">
      <w:pPr>
        <w:numPr>
          <w:ilvl w:val="0"/>
          <w:numId w:val="13"/>
        </w:numPr>
        <w:textAlignment w:val="baseline"/>
        <w:rPr>
          <w:rFonts w:ascii="Times New Roman" w:eastAsia="Times New Roman" w:hAnsi="Times New Roman" w:cs="Times New Roman"/>
          <w:lang w:eastAsia="hu-HU"/>
        </w:rPr>
      </w:pPr>
      <w:r w:rsidRPr="00305019">
        <w:rPr>
          <w:rFonts w:ascii="Times New Roman" w:eastAsia="Times New Roman" w:hAnsi="Times New Roman" w:cs="Times New Roman"/>
          <w:lang w:eastAsia="hu-HU"/>
        </w:rPr>
        <w:lastRenderedPageBreak/>
        <w:t>Xueou Lívia Zhang</w:t>
      </w:r>
      <w:r w:rsidR="001B71E0" w:rsidRPr="00286FA7">
        <w:rPr>
          <w:rFonts w:ascii="Times New Roman" w:eastAsia="Times New Roman" w:hAnsi="Times New Roman" w:cs="Times New Roman"/>
          <w:lang w:eastAsia="hu-HU"/>
        </w:rPr>
        <w:t xml:space="preserve">: Tiger Moms and Emotional Damage: Chinese Parenting Style in the TV Series </w:t>
      </w:r>
      <w:r w:rsidR="001B71E0" w:rsidRPr="00286FA7">
        <w:rPr>
          <w:rFonts w:ascii="Times New Roman" w:eastAsia="Times New Roman" w:hAnsi="Times New Roman" w:cs="Times New Roman"/>
          <w:i/>
          <w:iCs/>
          <w:lang w:eastAsia="hu-HU"/>
        </w:rPr>
        <w:t>A Love for Dilemma</w:t>
      </w:r>
      <w:r w:rsidR="001B71E0" w:rsidRPr="00286FA7">
        <w:rPr>
          <w:rFonts w:ascii="Times New Roman" w:eastAsia="Times New Roman" w:hAnsi="Times New Roman" w:cs="Times New Roman"/>
          <w:lang w:eastAsia="hu-HU"/>
        </w:rPr>
        <w:t xml:space="preserve"> (2021)</w:t>
      </w:r>
    </w:p>
    <w:p w14:paraId="18AD65B2" w14:textId="77777777" w:rsidR="001B71E0" w:rsidRPr="00286FA7" w:rsidRDefault="001B71E0" w:rsidP="00286FA7">
      <w:pPr>
        <w:textAlignment w:val="baseline"/>
        <w:rPr>
          <w:rFonts w:ascii="Times New Roman" w:eastAsia="Times New Roman" w:hAnsi="Times New Roman" w:cs="Times New Roman"/>
          <w:lang w:eastAsia="hu-HU"/>
        </w:rPr>
      </w:pPr>
    </w:p>
    <w:p w14:paraId="3851BC95" w14:textId="5789438A" w:rsidR="003542C6" w:rsidRPr="00286FA7" w:rsidRDefault="003542C6" w:rsidP="00286FA7">
      <w:pPr>
        <w:rPr>
          <w:rFonts w:ascii="Times New Roman" w:eastAsia="Times New Roman" w:hAnsi="Times New Roman" w:cs="Times New Roman"/>
          <w:b/>
          <w:bCs/>
          <w:lang w:eastAsia="hu-HU"/>
        </w:rPr>
      </w:pPr>
      <w:r w:rsidRPr="00286FA7">
        <w:rPr>
          <w:rFonts w:ascii="Times New Roman" w:eastAsia="Times New Roman" w:hAnsi="Times New Roman" w:cs="Times New Roman"/>
          <w:b/>
          <w:bCs/>
          <w:lang w:eastAsia="hu-HU"/>
        </w:rPr>
        <w:t>PhD Panel 6 (</w:t>
      </w:r>
      <w:r w:rsidRPr="00286FA7">
        <w:rPr>
          <w:rFonts w:ascii="Times New Roman" w:hAnsi="Times New Roman" w:cs="Times New Roman"/>
          <w:b/>
          <w:bCs/>
        </w:rPr>
        <w:t>15:00 – 16:30</w:t>
      </w:r>
      <w:r w:rsidRPr="00286FA7">
        <w:rPr>
          <w:rFonts w:ascii="Times New Roman" w:eastAsia="Times New Roman" w:hAnsi="Times New Roman" w:cs="Times New Roman"/>
          <w:b/>
          <w:bCs/>
          <w:lang w:eastAsia="hu-HU"/>
        </w:rPr>
        <w:t>): Visual and Performance Arts, Media Studies</w:t>
      </w:r>
    </w:p>
    <w:p w14:paraId="32BC8223" w14:textId="7F0E54D6" w:rsidR="003542C6" w:rsidRPr="00286FA7" w:rsidRDefault="003542C6" w:rsidP="00286FA7">
      <w:pPr>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 xml:space="preserve">Chair: </w:t>
      </w:r>
      <w:r w:rsidR="00CA45F2" w:rsidRPr="00286FA7">
        <w:rPr>
          <w:rFonts w:ascii="Times New Roman" w:eastAsia="Times New Roman" w:hAnsi="Times New Roman" w:cs="Times New Roman"/>
          <w:lang w:eastAsia="hu-HU"/>
        </w:rPr>
        <w:t>Dr. Tibor Glant</w:t>
      </w:r>
    </w:p>
    <w:p w14:paraId="04D942AC" w14:textId="77777777" w:rsidR="003542C6" w:rsidRPr="00286FA7" w:rsidRDefault="003542C6" w:rsidP="00286FA7">
      <w:pPr>
        <w:numPr>
          <w:ilvl w:val="0"/>
          <w:numId w:val="14"/>
        </w:numPr>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Andrea Bianka Márton: On the Walls of Power: Material Culture, Royal Collections, and Paintings in Tudor England through the Lens of Inventory Records</w:t>
      </w:r>
    </w:p>
    <w:p w14:paraId="1DDF7EAD" w14:textId="77777777" w:rsidR="003542C6" w:rsidRPr="00286FA7" w:rsidRDefault="003542C6" w:rsidP="00286FA7">
      <w:pPr>
        <w:numPr>
          <w:ilvl w:val="0"/>
          <w:numId w:val="14"/>
        </w:numPr>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Zaid Abu Najm: Embodied Villainy: A Semiotic and Cross-Cultural Exploration of Shakespearean Antagonists in RSC and Arab-World Productions</w:t>
      </w:r>
    </w:p>
    <w:p w14:paraId="220B838C" w14:textId="77777777" w:rsidR="003542C6" w:rsidRPr="00286FA7" w:rsidRDefault="003542C6" w:rsidP="00286FA7">
      <w:pPr>
        <w:numPr>
          <w:ilvl w:val="0"/>
          <w:numId w:val="14"/>
        </w:numPr>
        <w:textAlignment w:val="baseline"/>
        <w:rPr>
          <w:rFonts w:ascii="Times New Roman" w:eastAsia="Times New Roman" w:hAnsi="Times New Roman" w:cs="Times New Roman"/>
          <w:lang w:eastAsia="hu-HU"/>
        </w:rPr>
      </w:pPr>
      <w:r w:rsidRPr="00286FA7">
        <w:rPr>
          <w:rFonts w:ascii="Times New Roman" w:eastAsia="Times New Roman" w:hAnsi="Times New Roman" w:cs="Times New Roman"/>
          <w:lang w:eastAsia="hu-HU"/>
        </w:rPr>
        <w:t>Zoltán Kocsis: The Beautiful Avatar: Aesthetics, Identity, and Consumerism in Video Games</w:t>
      </w:r>
    </w:p>
    <w:p w14:paraId="0A20CDA2" w14:textId="77777777" w:rsidR="000F3AB4" w:rsidRPr="00286FA7" w:rsidRDefault="000F3AB4" w:rsidP="00286FA7">
      <w:pPr>
        <w:pBdr>
          <w:bottom w:val="single" w:sz="4" w:space="1" w:color="auto"/>
        </w:pBdr>
        <w:textAlignment w:val="baseline"/>
        <w:rPr>
          <w:rFonts w:ascii="Times New Roman" w:eastAsia="Times New Roman" w:hAnsi="Times New Roman" w:cs="Times New Roman"/>
          <w:lang w:eastAsia="hu-HU"/>
        </w:rPr>
      </w:pPr>
    </w:p>
    <w:p w14:paraId="60787E47" w14:textId="77777777" w:rsidR="00E80041" w:rsidRPr="00286FA7" w:rsidRDefault="00E80041" w:rsidP="00286FA7">
      <w:pPr>
        <w:textAlignment w:val="baseline"/>
        <w:rPr>
          <w:rFonts w:ascii="Times New Roman" w:eastAsia="Times New Roman" w:hAnsi="Times New Roman" w:cs="Times New Roman"/>
          <w:lang w:eastAsia="hu-HU"/>
        </w:rPr>
      </w:pPr>
    </w:p>
    <w:p w14:paraId="3EBAA5C9" w14:textId="43C33AC1" w:rsidR="00E80041" w:rsidRPr="00286FA7" w:rsidRDefault="00E80041" w:rsidP="00286FA7">
      <w:pPr>
        <w:jc w:val="center"/>
        <w:textAlignment w:val="baseline"/>
        <w:rPr>
          <w:rFonts w:ascii="Times New Roman" w:eastAsia="Times New Roman" w:hAnsi="Times New Roman" w:cs="Times New Roman"/>
          <w:b/>
          <w:bCs/>
          <w:lang w:eastAsia="hu-HU"/>
        </w:rPr>
      </w:pPr>
      <w:r w:rsidRPr="00286FA7">
        <w:rPr>
          <w:rFonts w:ascii="Times New Roman" w:eastAsia="Times New Roman" w:hAnsi="Times New Roman" w:cs="Times New Roman"/>
          <w:b/>
          <w:bCs/>
          <w:lang w:eastAsia="hu-HU"/>
        </w:rPr>
        <w:t>Presentation Abstracts</w:t>
      </w:r>
    </w:p>
    <w:p w14:paraId="08CCF06C" w14:textId="77777777" w:rsidR="00E80041" w:rsidRPr="00286FA7" w:rsidRDefault="00E80041" w:rsidP="00286FA7">
      <w:pPr>
        <w:textAlignment w:val="baseline"/>
        <w:rPr>
          <w:rFonts w:ascii="Times New Roman" w:eastAsia="Times New Roman" w:hAnsi="Times New Roman" w:cs="Times New Roman"/>
          <w:lang w:eastAsia="hu-HU"/>
        </w:rPr>
      </w:pPr>
    </w:p>
    <w:p w14:paraId="6373A4BF" w14:textId="77777777" w:rsidR="008E4B02" w:rsidRPr="008E4B02" w:rsidRDefault="008E4B02" w:rsidP="00286FA7">
      <w:pPr>
        <w:rPr>
          <w:rFonts w:ascii="Times New Roman" w:eastAsia="Times New Roman" w:hAnsi="Times New Roman" w:cs="Times New Roman"/>
          <w:lang w:eastAsia="hu-HU"/>
        </w:rPr>
      </w:pPr>
      <w:r w:rsidRPr="008E4B02">
        <w:rPr>
          <w:rFonts w:ascii="Times New Roman" w:eastAsia="Times New Roman" w:hAnsi="Times New Roman" w:cs="Times New Roman"/>
          <w:b/>
          <w:bCs/>
          <w:color w:val="000000"/>
          <w:lang w:eastAsia="hu-HU"/>
        </w:rPr>
        <w:t xml:space="preserve">Altynai Abdrakmanova: How Colleen Hoover’s </w:t>
      </w:r>
      <w:r w:rsidRPr="008E4B02">
        <w:rPr>
          <w:rFonts w:ascii="Times New Roman" w:eastAsia="Times New Roman" w:hAnsi="Times New Roman" w:cs="Times New Roman"/>
          <w:b/>
          <w:bCs/>
          <w:i/>
          <w:iCs/>
          <w:color w:val="000000"/>
          <w:lang w:eastAsia="hu-HU"/>
        </w:rPr>
        <w:t>It Ends with Us</w:t>
      </w:r>
      <w:r w:rsidRPr="008E4B02">
        <w:rPr>
          <w:rFonts w:ascii="Times New Roman" w:eastAsia="Times New Roman" w:hAnsi="Times New Roman" w:cs="Times New Roman"/>
          <w:b/>
          <w:bCs/>
          <w:color w:val="000000"/>
          <w:lang w:eastAsia="hu-HU"/>
        </w:rPr>
        <w:t xml:space="preserve"> Foregrounds Domestic Violence to Break the Cycle</w:t>
      </w:r>
    </w:p>
    <w:p w14:paraId="66842C65" w14:textId="77777777" w:rsidR="008E4B02" w:rsidRPr="008E4B02" w:rsidRDefault="008E4B02" w:rsidP="00286FA7">
      <w:pPr>
        <w:rPr>
          <w:rFonts w:ascii="Times New Roman" w:eastAsia="Times New Roman" w:hAnsi="Times New Roman" w:cs="Times New Roman"/>
          <w:lang w:eastAsia="hu-HU"/>
        </w:rPr>
      </w:pPr>
    </w:p>
    <w:p w14:paraId="77A805F1" w14:textId="77777777" w:rsidR="008E4B02" w:rsidRPr="008E4B02" w:rsidRDefault="008E4B02" w:rsidP="00286FA7">
      <w:pPr>
        <w:rPr>
          <w:rFonts w:ascii="Times New Roman" w:eastAsia="Times New Roman" w:hAnsi="Times New Roman" w:cs="Times New Roman"/>
          <w:lang w:eastAsia="hu-HU"/>
        </w:rPr>
      </w:pPr>
      <w:r w:rsidRPr="008E4B02">
        <w:rPr>
          <w:rFonts w:ascii="Times New Roman" w:eastAsia="Times New Roman" w:hAnsi="Times New Roman" w:cs="Times New Roman"/>
          <w:color w:val="000000"/>
          <w:lang w:eastAsia="hu-HU"/>
        </w:rPr>
        <w:t xml:space="preserve">This paper explores how Colleen Hoover’s </w:t>
      </w:r>
      <w:r w:rsidRPr="008E4B02">
        <w:rPr>
          <w:rFonts w:ascii="Times New Roman" w:eastAsia="Times New Roman" w:hAnsi="Times New Roman" w:cs="Times New Roman"/>
          <w:i/>
          <w:iCs/>
          <w:color w:val="000000"/>
          <w:lang w:eastAsia="hu-HU"/>
        </w:rPr>
        <w:t>It Ends with Us</w:t>
      </w:r>
      <w:r w:rsidRPr="008E4B02">
        <w:rPr>
          <w:rFonts w:ascii="Times New Roman" w:eastAsia="Times New Roman" w:hAnsi="Times New Roman" w:cs="Times New Roman"/>
          <w:color w:val="000000"/>
          <w:lang w:eastAsia="hu-HU"/>
        </w:rPr>
        <w:t xml:space="preserve"> (2016) transforms the private and hidden experience of domestic violence into a shared cultural language that enables contemporary American women to recognize trauma, reclaim autonomy, and challenge the intergenerational cycle of abuse. A survey of the history and responses to domestic violence traces the shift from mid-century silence to public articulation shaped by the rise of crisis centers, feminist activism, legislative reforms such as the Violence Against Women Act (1994), and the expanded social sensitivity that followed the #MeToo movement. This, combined with trauma studies, provides the backdrop for conducting a literary and cultural analysis of the novel’s central figures. Lily Bloom embodies the trajectory from childhood trauma to self-awareness and liberation, while Ryle Kincaid symbolizes upper middle-class American masculinity marked by professional success, respectability, and concealed violence. Symbolic elements such as Lily’s floral imagery, her letters to Ellen DeGeneres, and the declarative title </w:t>
      </w:r>
      <w:r w:rsidRPr="008E4B02">
        <w:rPr>
          <w:rFonts w:ascii="Times New Roman" w:eastAsia="Times New Roman" w:hAnsi="Times New Roman" w:cs="Times New Roman"/>
          <w:i/>
          <w:iCs/>
          <w:color w:val="000000"/>
          <w:lang w:eastAsia="hu-HU"/>
        </w:rPr>
        <w:t>It Ends with Us</w:t>
      </w:r>
      <w:r w:rsidRPr="008E4B02">
        <w:rPr>
          <w:rFonts w:ascii="Times New Roman" w:eastAsia="Times New Roman" w:hAnsi="Times New Roman" w:cs="Times New Roman"/>
          <w:color w:val="000000"/>
          <w:lang w:eastAsia="hu-HU"/>
        </w:rPr>
        <w:t xml:space="preserve"> emphasize the novel’s focus on agency and generational rupture. My paper concludes with an examination of the novel’s cultural impact, particularly on BookTok, where readers collectively process trauma and learn to identify subtle forms of abuse. By engaging critical debates about the romanticization of violence and the function of popular literature in feminist discourse, I argue that the novel operates not simply as a love story but as a cultural tool that encourages awareness, solidarity, and the conscious decision to end cycles of violence.</w:t>
      </w:r>
    </w:p>
    <w:p w14:paraId="03F8D3EF" w14:textId="77777777" w:rsidR="008E4B02" w:rsidRPr="008E4B02" w:rsidRDefault="008E4B02" w:rsidP="00286FA7">
      <w:pPr>
        <w:rPr>
          <w:rFonts w:ascii="Times New Roman" w:eastAsia="Times New Roman" w:hAnsi="Times New Roman" w:cs="Times New Roman"/>
          <w:lang w:eastAsia="hu-HU"/>
        </w:rPr>
      </w:pPr>
    </w:p>
    <w:p w14:paraId="7BE72228" w14:textId="77777777" w:rsidR="008E4B02" w:rsidRPr="008E4B02" w:rsidRDefault="008E4B02" w:rsidP="00286FA7">
      <w:pPr>
        <w:rPr>
          <w:rFonts w:ascii="Times New Roman" w:eastAsia="Times New Roman" w:hAnsi="Times New Roman" w:cs="Times New Roman"/>
          <w:lang w:eastAsia="hu-HU"/>
        </w:rPr>
      </w:pPr>
      <w:r w:rsidRPr="008E4B02">
        <w:rPr>
          <w:rFonts w:ascii="Times New Roman" w:eastAsia="Times New Roman" w:hAnsi="Times New Roman" w:cs="Times New Roman"/>
          <w:b/>
          <w:bCs/>
          <w:color w:val="000000"/>
          <w:lang w:eastAsia="hu-HU"/>
        </w:rPr>
        <w:t>Keywords:</w:t>
      </w:r>
      <w:r w:rsidRPr="008E4B02">
        <w:rPr>
          <w:rFonts w:ascii="Times New Roman" w:eastAsia="Times New Roman" w:hAnsi="Times New Roman" w:cs="Times New Roman"/>
          <w:color w:val="000000"/>
          <w:lang w:eastAsia="hu-HU"/>
        </w:rPr>
        <w:t xml:space="preserve"> domestic violence, women’s autonomy, trauma</w:t>
      </w:r>
    </w:p>
    <w:p w14:paraId="6D164A6B" w14:textId="77777777" w:rsidR="008E4B02" w:rsidRPr="008E4B02" w:rsidRDefault="008E4B02" w:rsidP="00286FA7">
      <w:pPr>
        <w:rPr>
          <w:rFonts w:ascii="Times New Roman" w:eastAsia="Times New Roman" w:hAnsi="Times New Roman" w:cs="Times New Roman"/>
          <w:lang w:eastAsia="hu-HU"/>
        </w:rPr>
      </w:pPr>
    </w:p>
    <w:p w14:paraId="0B31EEAC" w14:textId="77777777" w:rsidR="008E4B02" w:rsidRPr="008E4B02" w:rsidRDefault="008E4B02" w:rsidP="00286FA7">
      <w:pPr>
        <w:rPr>
          <w:rFonts w:ascii="Times New Roman" w:eastAsia="Times New Roman" w:hAnsi="Times New Roman" w:cs="Times New Roman"/>
          <w:lang w:eastAsia="hu-HU"/>
        </w:rPr>
      </w:pPr>
      <w:r w:rsidRPr="008E4B02">
        <w:rPr>
          <w:rFonts w:ascii="Times New Roman" w:eastAsia="Times New Roman" w:hAnsi="Times New Roman" w:cs="Times New Roman"/>
          <w:b/>
          <w:bCs/>
          <w:color w:val="000000"/>
          <w:lang w:eastAsia="hu-HU"/>
        </w:rPr>
        <w:t>Bio:</w:t>
      </w:r>
      <w:r w:rsidRPr="008E4B02">
        <w:rPr>
          <w:rFonts w:ascii="Times New Roman" w:eastAsia="Times New Roman" w:hAnsi="Times New Roman" w:cs="Times New Roman"/>
          <w:color w:val="000000"/>
          <w:lang w:eastAsia="hu-HU"/>
        </w:rPr>
        <w:t xml:space="preserve"> Altynai Abdrakmanova is currently in her first year of a Master’s degree in American Studies at the University of Debrecen. She earned her BA in English and American Studies. Her research explores contemporary American popular literature, particularly its portrayals of</w:t>
      </w:r>
    </w:p>
    <w:p w14:paraId="159E0372" w14:textId="77777777" w:rsidR="008E4B02" w:rsidRPr="008E4B02" w:rsidRDefault="008E4B02" w:rsidP="00286FA7">
      <w:pPr>
        <w:rPr>
          <w:rFonts w:ascii="Times New Roman" w:eastAsia="Times New Roman" w:hAnsi="Times New Roman" w:cs="Times New Roman"/>
          <w:lang w:eastAsia="hu-HU"/>
        </w:rPr>
      </w:pPr>
      <w:r w:rsidRPr="008E4B02">
        <w:rPr>
          <w:rFonts w:ascii="Times New Roman" w:eastAsia="Times New Roman" w:hAnsi="Times New Roman" w:cs="Times New Roman"/>
          <w:color w:val="000000"/>
          <w:lang w:eastAsia="hu-HU"/>
        </w:rPr>
        <w:t>domestic violence and its broader social and cultural influence on gender discourse and public awareness.</w:t>
      </w:r>
    </w:p>
    <w:p w14:paraId="69F6E069" w14:textId="731D74B8" w:rsidR="008E4B02" w:rsidRDefault="008E4B02" w:rsidP="00286FA7">
      <w:pPr>
        <w:rPr>
          <w:rFonts w:ascii="Times New Roman" w:eastAsia="Times New Roman" w:hAnsi="Times New Roman" w:cs="Times New Roman"/>
          <w:lang w:eastAsia="hu-HU"/>
        </w:rPr>
      </w:pPr>
    </w:p>
    <w:p w14:paraId="4C13BD44" w14:textId="77777777" w:rsidR="00EC303F" w:rsidRPr="00286FA7" w:rsidRDefault="00EC303F" w:rsidP="00286FA7">
      <w:pPr>
        <w:rPr>
          <w:rFonts w:ascii="Times New Roman" w:eastAsia="Times New Roman" w:hAnsi="Times New Roman" w:cs="Times New Roman"/>
          <w:lang w:eastAsia="hu-HU"/>
        </w:rPr>
      </w:pPr>
    </w:p>
    <w:p w14:paraId="69806FFE" w14:textId="77777777" w:rsidR="000F3AB4" w:rsidRPr="008E4B02" w:rsidRDefault="000F3AB4" w:rsidP="00286FA7">
      <w:pPr>
        <w:rPr>
          <w:rFonts w:ascii="Times New Roman" w:eastAsia="Times New Roman" w:hAnsi="Times New Roman" w:cs="Times New Roman"/>
          <w:lang w:eastAsia="hu-HU"/>
        </w:rPr>
      </w:pPr>
    </w:p>
    <w:p w14:paraId="38C3BDCD"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b/>
          <w:bCs/>
          <w:color w:val="000000"/>
          <w:lang w:eastAsia="hu-HU"/>
        </w:rPr>
        <w:t>Andrea Bianka Márton</w:t>
      </w:r>
      <w:r w:rsidRPr="000F3AB4">
        <w:rPr>
          <w:rFonts w:ascii="Times New Roman" w:eastAsia="Times New Roman" w:hAnsi="Times New Roman" w:cs="Times New Roman"/>
          <w:color w:val="000000"/>
          <w:lang w:eastAsia="hu-HU"/>
        </w:rPr>
        <w:t xml:space="preserve">: </w:t>
      </w:r>
      <w:r w:rsidRPr="000F3AB4">
        <w:rPr>
          <w:rFonts w:ascii="Times New Roman" w:eastAsia="Times New Roman" w:hAnsi="Times New Roman" w:cs="Times New Roman"/>
          <w:b/>
          <w:bCs/>
          <w:color w:val="000000"/>
          <w:lang w:eastAsia="hu-HU"/>
        </w:rPr>
        <w:t>On the Walls of Power: Material Culture, Royal Collections, and Paintings in Tudor England through the Lens of Inventory Records</w:t>
      </w:r>
    </w:p>
    <w:p w14:paraId="48552A4E" w14:textId="77777777" w:rsidR="000F3AB4" w:rsidRPr="000F3AB4" w:rsidRDefault="000F3AB4" w:rsidP="00286FA7">
      <w:pPr>
        <w:rPr>
          <w:rFonts w:ascii="Times New Roman" w:eastAsia="Times New Roman" w:hAnsi="Times New Roman" w:cs="Times New Roman"/>
          <w:lang w:eastAsia="hu-HU"/>
        </w:rPr>
      </w:pPr>
    </w:p>
    <w:p w14:paraId="0644BB18"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color w:val="000000"/>
          <w:lang w:eastAsia="hu-HU"/>
        </w:rPr>
        <w:lastRenderedPageBreak/>
        <w:t>In the sixteenth and seventeenth centuries, European rulers frequently acted as patrons of the arts, and their collecting practices served not merely personal interests but broader representational and political purposes. Paintings—though only one element within these collections—occupied a significant position in the construction of royal identity and in the visual articulation of authority and wealth. My research examines the painting collections of the Tudor court, with particular emphasis on the reigns of Henry VIII, Edward VI, and Mary I. Understanding these collections necessitates attention to both international influences on the English court and the local conditions that shaped the development of collecting practices. In the present phase of my dissertation, I have focused on the analysis of the comprehensive court inventory compiled in 1547, which provides detailed information concerning the themes and locations of paintings held by Henry VIII and Edward VI. This inventory enables an investigation into the functions such works fulfilled within the early modern English court: whether they were regarded primarily as decorative objects, as items of practical utility, or as consciously deployed instruments of royal propaganda. My presentation will offer a close examination of the paintings recorded in this inventory, with particular attention to the terminology used to describe them and to the documented practices of handling and storage. These data shed light on the material culture of the Tudor royal household and elucidate the ways in which paintings contributed to contemporary strategies of representation and the projection of power.</w:t>
      </w:r>
    </w:p>
    <w:p w14:paraId="15CA4982" w14:textId="77777777" w:rsidR="000F3AB4" w:rsidRPr="000F3AB4" w:rsidRDefault="000F3AB4" w:rsidP="00286FA7">
      <w:pPr>
        <w:rPr>
          <w:rFonts w:ascii="Times New Roman" w:eastAsia="Times New Roman" w:hAnsi="Times New Roman" w:cs="Times New Roman"/>
          <w:lang w:eastAsia="hu-HU"/>
        </w:rPr>
      </w:pPr>
    </w:p>
    <w:p w14:paraId="1C51643C" w14:textId="77777777" w:rsidR="000F3AB4" w:rsidRPr="00286FA7"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b/>
          <w:bCs/>
          <w:color w:val="000000"/>
          <w:lang w:eastAsia="hu-HU"/>
        </w:rPr>
        <w:t>Keywords:</w:t>
      </w:r>
      <w:r w:rsidRPr="000F3AB4">
        <w:rPr>
          <w:rFonts w:ascii="Times New Roman" w:eastAsia="Times New Roman" w:hAnsi="Times New Roman" w:cs="Times New Roman"/>
          <w:color w:val="000000"/>
          <w:lang w:eastAsia="hu-HU"/>
        </w:rPr>
        <w:t xml:space="preserve"> royal collections, Tudor period, portraiture</w:t>
      </w:r>
    </w:p>
    <w:p w14:paraId="2ABEBE31" w14:textId="77777777" w:rsidR="000F3AB4" w:rsidRPr="00286FA7" w:rsidRDefault="000F3AB4" w:rsidP="00286FA7">
      <w:pPr>
        <w:rPr>
          <w:rFonts w:ascii="Times New Roman" w:eastAsia="Times New Roman" w:hAnsi="Times New Roman" w:cs="Times New Roman"/>
          <w:color w:val="000000"/>
          <w:lang w:eastAsia="hu-HU"/>
        </w:rPr>
      </w:pPr>
    </w:p>
    <w:p w14:paraId="10833187" w14:textId="1D4D99E5" w:rsidR="000F3AB4" w:rsidRPr="00286FA7" w:rsidRDefault="000F3AB4" w:rsidP="00286FA7">
      <w:pPr>
        <w:rPr>
          <w:rFonts w:ascii="Times New Roman" w:eastAsia="Times New Roman" w:hAnsi="Times New Roman" w:cs="Times New Roman"/>
          <w:b/>
          <w:bCs/>
          <w:color w:val="000000"/>
          <w:lang w:eastAsia="hu-HU"/>
        </w:rPr>
      </w:pPr>
      <w:r w:rsidRPr="000F3AB4">
        <w:rPr>
          <w:rFonts w:ascii="Times New Roman" w:eastAsia="Times New Roman" w:hAnsi="Times New Roman" w:cs="Times New Roman"/>
          <w:b/>
          <w:bCs/>
          <w:color w:val="000000"/>
          <w:lang w:eastAsia="hu-HU"/>
        </w:rPr>
        <w:t>Bio:</w:t>
      </w:r>
      <w:r w:rsidRPr="000F3AB4">
        <w:rPr>
          <w:rFonts w:ascii="Times New Roman" w:eastAsia="Times New Roman" w:hAnsi="Times New Roman" w:cs="Times New Roman"/>
          <w:i/>
          <w:iCs/>
          <w:color w:val="000000"/>
          <w:lang w:eastAsia="hu-HU"/>
        </w:rPr>
        <w:t xml:space="preserve"> </w:t>
      </w:r>
      <w:r w:rsidRPr="000F3AB4">
        <w:rPr>
          <w:rFonts w:ascii="Times New Roman" w:eastAsia="Times New Roman" w:hAnsi="Times New Roman" w:cs="Times New Roman"/>
          <w:color w:val="000000"/>
          <w:lang w:eastAsia="hu-HU"/>
        </w:rPr>
        <w:t>Andrea Bianka Márton is a second-year PhD student in Medieval and Early Modern History at Eötvös Loránd University (ELTE). Her research focuses on the material culture and propaganda paintings in the Tudor-court, which function both as diplomatic tools and as objects carrying rich, multilayered meanings.</w:t>
      </w:r>
    </w:p>
    <w:p w14:paraId="4515A4AE" w14:textId="6A5B93C8" w:rsidR="000F3AB4" w:rsidRPr="00286FA7" w:rsidRDefault="000F3AB4" w:rsidP="00286FA7">
      <w:pPr>
        <w:rPr>
          <w:rFonts w:ascii="Times New Roman" w:eastAsia="Times New Roman" w:hAnsi="Times New Roman" w:cs="Times New Roman"/>
          <w:b/>
          <w:bCs/>
          <w:color w:val="000000"/>
          <w:lang w:eastAsia="hu-HU"/>
        </w:rPr>
      </w:pPr>
    </w:p>
    <w:p w14:paraId="56414110" w14:textId="2C50AE73" w:rsidR="000F3AB4" w:rsidRDefault="000F3AB4" w:rsidP="00286FA7">
      <w:pPr>
        <w:rPr>
          <w:rFonts w:ascii="Times New Roman" w:eastAsia="Times New Roman" w:hAnsi="Times New Roman" w:cs="Times New Roman"/>
          <w:b/>
          <w:bCs/>
          <w:color w:val="000000"/>
          <w:lang w:eastAsia="hu-HU"/>
        </w:rPr>
      </w:pPr>
    </w:p>
    <w:p w14:paraId="2E4135F7" w14:textId="77777777" w:rsidR="00EC303F" w:rsidRPr="00286FA7" w:rsidRDefault="00EC303F" w:rsidP="00286FA7">
      <w:pPr>
        <w:rPr>
          <w:rFonts w:ascii="Times New Roman" w:eastAsia="Times New Roman" w:hAnsi="Times New Roman" w:cs="Times New Roman"/>
          <w:b/>
          <w:bCs/>
          <w:color w:val="000000"/>
          <w:lang w:eastAsia="hu-HU"/>
        </w:rPr>
      </w:pPr>
    </w:p>
    <w:p w14:paraId="06EE61C4"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b/>
          <w:bCs/>
          <w:color w:val="000000"/>
          <w:lang w:eastAsia="hu-HU"/>
        </w:rPr>
        <w:t xml:space="preserve">Chahra Zed Khodja: The Girl in Between: Exclusion and Belonging in the City in Sahar Mustafa’s </w:t>
      </w:r>
      <w:r w:rsidRPr="000F3AB4">
        <w:rPr>
          <w:rFonts w:ascii="Times New Roman" w:eastAsia="Times New Roman" w:hAnsi="Times New Roman" w:cs="Times New Roman"/>
          <w:b/>
          <w:bCs/>
          <w:i/>
          <w:iCs/>
          <w:color w:val="000000"/>
          <w:lang w:eastAsia="hu-HU"/>
        </w:rPr>
        <w:t>The Beauty of Your Face</w:t>
      </w:r>
      <w:r w:rsidRPr="000F3AB4">
        <w:rPr>
          <w:rFonts w:ascii="Times New Roman" w:eastAsia="Times New Roman" w:hAnsi="Times New Roman" w:cs="Times New Roman"/>
          <w:b/>
          <w:bCs/>
          <w:color w:val="000000"/>
          <w:lang w:eastAsia="hu-HU"/>
        </w:rPr>
        <w:t xml:space="preserve"> (2020)</w:t>
      </w:r>
    </w:p>
    <w:p w14:paraId="02294B1D" w14:textId="77777777" w:rsidR="000F3AB4" w:rsidRPr="000F3AB4" w:rsidRDefault="000F3AB4" w:rsidP="00286FA7">
      <w:pPr>
        <w:rPr>
          <w:rFonts w:ascii="Times New Roman" w:eastAsia="Times New Roman" w:hAnsi="Times New Roman" w:cs="Times New Roman"/>
          <w:lang w:eastAsia="hu-HU"/>
        </w:rPr>
      </w:pPr>
    </w:p>
    <w:p w14:paraId="05333FC7"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color w:val="000000"/>
          <w:lang w:eastAsia="hu-HU"/>
        </w:rPr>
        <w:t xml:space="preserve">Chicago functions as a contested urban space where questions of belonging, identity, and exclusion shape the lived experiences of Muslim Palestinian immigrants. In </w:t>
      </w:r>
      <w:r w:rsidRPr="000F3AB4">
        <w:rPr>
          <w:rFonts w:ascii="Times New Roman" w:eastAsia="Times New Roman" w:hAnsi="Times New Roman" w:cs="Times New Roman"/>
          <w:i/>
          <w:iCs/>
          <w:color w:val="000000"/>
          <w:lang w:eastAsia="hu-HU"/>
        </w:rPr>
        <w:t>The Beauty of Your Face</w:t>
      </w:r>
      <w:r w:rsidRPr="000F3AB4">
        <w:rPr>
          <w:rFonts w:ascii="Times New Roman" w:eastAsia="Times New Roman" w:hAnsi="Times New Roman" w:cs="Times New Roman"/>
          <w:color w:val="000000"/>
          <w:lang w:eastAsia="hu-HU"/>
        </w:rPr>
        <w:t xml:space="preserve"> (2020), Palestinian-American novelist Sahar Mustafah situates Afaf Rahman, the female protagonist’s struggle with identity, faith, and trauma within the urban fabric of Chicago, revealing the city as a layered and contested Thirdplace (Soja), where belonging is never guaranteed. Through its portrayal of schools, neighborhoods, airports, and mosques, the novel exposes how urban spaces are infused with power, surveillance, and memory, functioning as what Edward Said identifies as Orientalist sites of othering. In </w:t>
      </w:r>
      <w:r w:rsidRPr="000F3AB4">
        <w:rPr>
          <w:rFonts w:ascii="Times New Roman" w:eastAsia="Times New Roman" w:hAnsi="Times New Roman" w:cs="Times New Roman"/>
          <w:i/>
          <w:iCs/>
          <w:color w:val="000000"/>
          <w:lang w:eastAsia="hu-HU"/>
        </w:rPr>
        <w:t>The Beauty of Your Face</w:t>
      </w:r>
      <w:r w:rsidRPr="000F3AB4">
        <w:rPr>
          <w:rFonts w:ascii="Times New Roman" w:eastAsia="Times New Roman" w:hAnsi="Times New Roman" w:cs="Times New Roman"/>
          <w:color w:val="000000"/>
          <w:lang w:eastAsia="hu-HU"/>
        </w:rPr>
        <w:t xml:space="preserve">, these institutions reproduce racial and religious hierarchies that marginalize Muslim women, thereby revealing how the urban landscape mirrors broader structures of exclusion and resistance. Drawing on Edward Soja’s </w:t>
      </w:r>
      <w:r w:rsidRPr="000F3AB4">
        <w:rPr>
          <w:rFonts w:ascii="Times New Roman" w:eastAsia="Times New Roman" w:hAnsi="Times New Roman" w:cs="Times New Roman"/>
          <w:i/>
          <w:iCs/>
          <w:color w:val="000000"/>
          <w:lang w:eastAsia="hu-HU"/>
        </w:rPr>
        <w:t xml:space="preserve">Thirdspace: Journeys to Los Angeles and Other Real-and-Imagined Places </w:t>
      </w:r>
      <w:r w:rsidRPr="000F3AB4">
        <w:rPr>
          <w:rFonts w:ascii="Times New Roman" w:eastAsia="Times New Roman" w:hAnsi="Times New Roman" w:cs="Times New Roman"/>
          <w:color w:val="000000"/>
          <w:lang w:eastAsia="hu-HU"/>
        </w:rPr>
        <w:t>(1996), this paper examines how Mustafah constructs Chicago as both a real and imagined landscape in which Afaf’s lived experience unfolds. It also employs Homi Bhabha’s notion of hybridity as a “third space” of the “in-between” to analyze how Afaf negotiates her cultural identity as an Arab-American Muslim woman. This paper contends that Mustafah’s novel portrays the city as both an agent of exclusion and a site of identity reconstruction, where Afaf transforms marginalization into belonging through education, communal resilience, and faith.</w:t>
      </w:r>
    </w:p>
    <w:p w14:paraId="1A22572A" w14:textId="77777777" w:rsidR="000F3AB4" w:rsidRPr="000F3AB4" w:rsidRDefault="000F3AB4" w:rsidP="00286FA7">
      <w:pPr>
        <w:rPr>
          <w:rFonts w:ascii="Times New Roman" w:eastAsia="Times New Roman" w:hAnsi="Times New Roman" w:cs="Times New Roman"/>
          <w:lang w:eastAsia="hu-HU"/>
        </w:rPr>
      </w:pPr>
    </w:p>
    <w:p w14:paraId="3276B4A0"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b/>
          <w:bCs/>
          <w:color w:val="000000"/>
          <w:lang w:eastAsia="hu-HU"/>
        </w:rPr>
        <w:t xml:space="preserve">Keywords: </w:t>
      </w:r>
      <w:r w:rsidRPr="000F3AB4">
        <w:rPr>
          <w:rFonts w:ascii="Times New Roman" w:eastAsia="Times New Roman" w:hAnsi="Times New Roman" w:cs="Times New Roman"/>
          <w:color w:val="000000"/>
          <w:lang w:eastAsia="hu-HU"/>
        </w:rPr>
        <w:t>thirdspace, belonging, exclusion</w:t>
      </w:r>
    </w:p>
    <w:p w14:paraId="76A119A7" w14:textId="77777777" w:rsidR="000F3AB4" w:rsidRPr="00286FA7" w:rsidRDefault="000F3AB4" w:rsidP="00286FA7">
      <w:pPr>
        <w:rPr>
          <w:rFonts w:ascii="Times New Roman" w:eastAsia="Times New Roman" w:hAnsi="Times New Roman" w:cs="Times New Roman"/>
          <w:color w:val="000000"/>
          <w:lang w:eastAsia="hu-HU"/>
        </w:rPr>
      </w:pPr>
    </w:p>
    <w:p w14:paraId="0EFC2892" w14:textId="6BBE17BA"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b/>
          <w:bCs/>
          <w:color w:val="000000"/>
          <w:lang w:eastAsia="hu-HU"/>
        </w:rPr>
        <w:t xml:space="preserve">Bio: </w:t>
      </w:r>
      <w:r w:rsidRPr="000F3AB4">
        <w:rPr>
          <w:rFonts w:ascii="Times New Roman" w:eastAsia="Times New Roman" w:hAnsi="Times New Roman" w:cs="Times New Roman"/>
          <w:color w:val="000000"/>
          <w:lang w:eastAsia="hu-HU"/>
        </w:rPr>
        <w:t>Chahrazed Khodja is a first-year PhD student in the North American Literature and Culture subprogram of the Doctoral School of Linguistics, Literary, and Cultural Studies at the University of Debrecen. She previously participated in the Erasmus+ program at Alexandru Ioan Cuza University, Romania. Her research interests include contemporary North American literature, postcolonial literature, transnational connections, and gender studies.</w:t>
      </w:r>
    </w:p>
    <w:p w14:paraId="19063B8C" w14:textId="16C00373" w:rsidR="000F3AB4" w:rsidRDefault="000F3AB4" w:rsidP="00286FA7">
      <w:pPr>
        <w:rPr>
          <w:rFonts w:ascii="Times New Roman" w:eastAsia="Times New Roman" w:hAnsi="Times New Roman" w:cs="Times New Roman"/>
          <w:lang w:eastAsia="hu-HU"/>
        </w:rPr>
      </w:pPr>
    </w:p>
    <w:p w14:paraId="5F510786" w14:textId="77777777" w:rsidR="00EC303F" w:rsidRPr="00286FA7" w:rsidRDefault="00EC303F" w:rsidP="00286FA7">
      <w:pPr>
        <w:rPr>
          <w:rFonts w:ascii="Times New Roman" w:eastAsia="Times New Roman" w:hAnsi="Times New Roman" w:cs="Times New Roman"/>
          <w:lang w:eastAsia="hu-HU"/>
        </w:rPr>
      </w:pPr>
    </w:p>
    <w:p w14:paraId="5DF0D846" w14:textId="7BA5E9CA" w:rsidR="000F3AB4" w:rsidRPr="00286FA7" w:rsidRDefault="000F3AB4" w:rsidP="00286FA7">
      <w:pPr>
        <w:rPr>
          <w:rFonts w:ascii="Times New Roman" w:eastAsia="Times New Roman" w:hAnsi="Times New Roman" w:cs="Times New Roman"/>
          <w:lang w:eastAsia="hu-HU"/>
        </w:rPr>
      </w:pPr>
    </w:p>
    <w:p w14:paraId="5B77FB0A"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b/>
          <w:bCs/>
          <w:color w:val="000000"/>
          <w:lang w:eastAsia="hu-HU"/>
        </w:rPr>
        <w:t xml:space="preserve">Daniella Orsós: The Evolution of Femininity in Lara Croft: From </w:t>
      </w:r>
      <w:r w:rsidRPr="000F3AB4">
        <w:rPr>
          <w:rFonts w:ascii="Times New Roman" w:eastAsia="Times New Roman" w:hAnsi="Times New Roman" w:cs="Times New Roman"/>
          <w:b/>
          <w:bCs/>
          <w:i/>
          <w:iCs/>
          <w:color w:val="000000"/>
          <w:lang w:eastAsia="hu-HU"/>
        </w:rPr>
        <w:t>Shadow of the Tomb Raider</w:t>
      </w:r>
      <w:r w:rsidRPr="000F3AB4">
        <w:rPr>
          <w:rFonts w:ascii="Times New Roman" w:eastAsia="Times New Roman" w:hAnsi="Times New Roman" w:cs="Times New Roman"/>
          <w:b/>
          <w:bCs/>
          <w:color w:val="000000"/>
          <w:lang w:eastAsia="hu-HU"/>
        </w:rPr>
        <w:t xml:space="preserve"> (2018) to </w:t>
      </w:r>
      <w:r w:rsidRPr="000F3AB4">
        <w:rPr>
          <w:rFonts w:ascii="Times New Roman" w:eastAsia="Times New Roman" w:hAnsi="Times New Roman" w:cs="Times New Roman"/>
          <w:b/>
          <w:bCs/>
          <w:i/>
          <w:iCs/>
          <w:color w:val="000000"/>
          <w:lang w:eastAsia="hu-HU"/>
        </w:rPr>
        <w:t>The Legend of Lara Croft</w:t>
      </w:r>
      <w:r w:rsidRPr="000F3AB4">
        <w:rPr>
          <w:rFonts w:ascii="Times New Roman" w:eastAsia="Times New Roman" w:hAnsi="Times New Roman" w:cs="Times New Roman"/>
          <w:b/>
          <w:bCs/>
          <w:color w:val="000000"/>
          <w:lang w:eastAsia="hu-HU"/>
        </w:rPr>
        <w:t xml:space="preserve"> (2024)</w:t>
      </w:r>
    </w:p>
    <w:p w14:paraId="24E68BEC" w14:textId="77777777" w:rsidR="000F3AB4" w:rsidRPr="000F3AB4" w:rsidRDefault="000F3AB4" w:rsidP="00286FA7">
      <w:pPr>
        <w:rPr>
          <w:rFonts w:ascii="Times New Roman" w:eastAsia="Times New Roman" w:hAnsi="Times New Roman" w:cs="Times New Roman"/>
          <w:lang w:eastAsia="hu-HU"/>
        </w:rPr>
      </w:pPr>
    </w:p>
    <w:p w14:paraId="3B9295AE"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color w:val="000000"/>
          <w:lang w:eastAsia="hu-HU"/>
        </w:rPr>
        <w:t xml:space="preserve">This paper aims to explore the character of Lara Croft, the iconic female protagonist within the </w:t>
      </w:r>
      <w:r w:rsidRPr="000F3AB4">
        <w:rPr>
          <w:rFonts w:ascii="Times New Roman" w:eastAsia="Times New Roman" w:hAnsi="Times New Roman" w:cs="Times New Roman"/>
          <w:i/>
          <w:iCs/>
          <w:color w:val="000000"/>
          <w:lang w:eastAsia="hu-HU"/>
        </w:rPr>
        <w:t>Tomb Raider</w:t>
      </w:r>
      <w:r w:rsidRPr="000F3AB4">
        <w:rPr>
          <w:rFonts w:ascii="Times New Roman" w:eastAsia="Times New Roman" w:hAnsi="Times New Roman" w:cs="Times New Roman"/>
          <w:color w:val="000000"/>
          <w:lang w:eastAsia="hu-HU"/>
        </w:rPr>
        <w:t xml:space="preserve"> franchise and video game industry in terms of gender and the evolution of Croft’s character in the context of feminine and masculine depictions. Lara Croft has gone through many character design changes in the last few decades. However, her appearance has been mostly consistent in that, despite all the extreme physical trials she goes through in the course of her story, she maintains a petite, feminine physique that would be considered the norm for female beauty standards according to societal expectations. In contrast, her physical appearance is radically different in the 2024 Netflix animated series, </w:t>
      </w:r>
      <w:r w:rsidRPr="000F3AB4">
        <w:rPr>
          <w:rFonts w:ascii="Times New Roman" w:eastAsia="Times New Roman" w:hAnsi="Times New Roman" w:cs="Times New Roman"/>
          <w:i/>
          <w:iCs/>
          <w:color w:val="000000"/>
          <w:lang w:eastAsia="hu-HU"/>
        </w:rPr>
        <w:t>Tomb Raider: The Legend of Lara Croft</w:t>
      </w:r>
      <w:r w:rsidRPr="000F3AB4">
        <w:rPr>
          <w:rFonts w:ascii="Times New Roman" w:eastAsia="Times New Roman" w:hAnsi="Times New Roman" w:cs="Times New Roman"/>
          <w:color w:val="000000"/>
          <w:lang w:eastAsia="hu-HU"/>
        </w:rPr>
        <w:t xml:space="preserve">, as she is presented as a muscular female character in a way that aligns with the physical activity levels demanded by her job as an adventurer and archaeologist. I argue that this transformation reflects an increasing audience acceptance of masculine female characters and genderqueer representations in contemporary media. Through a comparative analysis of the Netflix series and a close reading of the 2018 </w:t>
      </w:r>
      <w:r w:rsidRPr="000F3AB4">
        <w:rPr>
          <w:rFonts w:ascii="Times New Roman" w:eastAsia="Times New Roman" w:hAnsi="Times New Roman" w:cs="Times New Roman"/>
          <w:i/>
          <w:iCs/>
          <w:color w:val="000000"/>
          <w:lang w:eastAsia="hu-HU"/>
        </w:rPr>
        <w:t>Tomb Raider</w:t>
      </w:r>
      <w:r w:rsidRPr="000F3AB4">
        <w:rPr>
          <w:rFonts w:ascii="Times New Roman" w:eastAsia="Times New Roman" w:hAnsi="Times New Roman" w:cs="Times New Roman"/>
          <w:color w:val="000000"/>
          <w:lang w:eastAsia="hu-HU"/>
        </w:rPr>
        <w:t xml:space="preserve"> game, I identify key similarities and differences in re-presentation and explore the cultural and ideological factors influencing these changes.</w:t>
      </w:r>
    </w:p>
    <w:p w14:paraId="01850FDA" w14:textId="075D1212" w:rsidR="000F3AB4" w:rsidRPr="000F3AB4" w:rsidRDefault="000F3AB4" w:rsidP="00286FA7">
      <w:pPr>
        <w:rPr>
          <w:rFonts w:ascii="Times New Roman" w:eastAsia="Times New Roman" w:hAnsi="Times New Roman" w:cs="Times New Roman"/>
          <w:lang w:eastAsia="hu-HU"/>
        </w:rPr>
      </w:pPr>
    </w:p>
    <w:p w14:paraId="68BDD74A"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b/>
          <w:bCs/>
          <w:color w:val="000000"/>
          <w:lang w:eastAsia="hu-HU"/>
        </w:rPr>
        <w:t>Keywords:</w:t>
      </w:r>
      <w:r w:rsidRPr="000F3AB4">
        <w:rPr>
          <w:rFonts w:ascii="Times New Roman" w:eastAsia="Times New Roman" w:hAnsi="Times New Roman" w:cs="Times New Roman"/>
          <w:color w:val="000000"/>
          <w:lang w:eastAsia="hu-HU"/>
        </w:rPr>
        <w:t xml:space="preserve"> video game studies, gender representations, media adaptations</w:t>
      </w:r>
    </w:p>
    <w:p w14:paraId="55F91B75" w14:textId="77777777" w:rsidR="000F3AB4" w:rsidRPr="000F3AB4" w:rsidRDefault="000F3AB4" w:rsidP="00286FA7">
      <w:pPr>
        <w:rPr>
          <w:rFonts w:ascii="Times New Roman" w:eastAsia="Times New Roman" w:hAnsi="Times New Roman" w:cs="Times New Roman"/>
          <w:lang w:eastAsia="hu-HU"/>
        </w:rPr>
      </w:pPr>
    </w:p>
    <w:p w14:paraId="509F3A2F"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b/>
          <w:bCs/>
          <w:color w:val="000000"/>
          <w:lang w:eastAsia="hu-HU"/>
        </w:rPr>
        <w:t>Bio:</w:t>
      </w:r>
      <w:r w:rsidRPr="000F3AB4">
        <w:rPr>
          <w:rFonts w:ascii="Times New Roman" w:eastAsia="Times New Roman" w:hAnsi="Times New Roman" w:cs="Times New Roman"/>
          <w:color w:val="000000"/>
          <w:lang w:eastAsia="hu-HU"/>
        </w:rPr>
        <w:t xml:space="preserve"> Daniella Orsós is a first-year MA student in American Studies at the University of Debrecen. Her research interests include video game studies and gender studies.</w:t>
      </w:r>
    </w:p>
    <w:p w14:paraId="0787FF62" w14:textId="429A9B16" w:rsidR="000F3AB4" w:rsidRDefault="000F3AB4" w:rsidP="00286FA7">
      <w:pPr>
        <w:rPr>
          <w:rFonts w:ascii="Times New Roman" w:eastAsia="Times New Roman" w:hAnsi="Times New Roman" w:cs="Times New Roman"/>
          <w:lang w:eastAsia="hu-HU"/>
        </w:rPr>
      </w:pPr>
    </w:p>
    <w:p w14:paraId="403C7B0D" w14:textId="77777777" w:rsidR="00EC303F" w:rsidRPr="00286FA7" w:rsidRDefault="00EC303F" w:rsidP="00286FA7">
      <w:pPr>
        <w:rPr>
          <w:rFonts w:ascii="Times New Roman" w:eastAsia="Times New Roman" w:hAnsi="Times New Roman" w:cs="Times New Roman"/>
          <w:lang w:eastAsia="hu-HU"/>
        </w:rPr>
      </w:pPr>
    </w:p>
    <w:p w14:paraId="24494516" w14:textId="77777777" w:rsidR="000F3AB4" w:rsidRPr="000F3AB4" w:rsidRDefault="000F3AB4" w:rsidP="00286FA7">
      <w:pPr>
        <w:rPr>
          <w:rFonts w:ascii="Times New Roman" w:eastAsia="Times New Roman" w:hAnsi="Times New Roman" w:cs="Times New Roman"/>
          <w:lang w:eastAsia="hu-HU"/>
        </w:rPr>
      </w:pPr>
    </w:p>
    <w:p w14:paraId="5B88D526"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b/>
          <w:bCs/>
          <w:color w:val="000000"/>
          <w:lang w:eastAsia="hu-HU"/>
        </w:rPr>
        <w:t xml:space="preserve">Duc Ngo Minh: </w:t>
      </w:r>
      <w:r w:rsidRPr="000F3AB4">
        <w:rPr>
          <w:rFonts w:ascii="Times New Roman" w:eastAsia="Times New Roman" w:hAnsi="Times New Roman" w:cs="Times New Roman"/>
          <w:b/>
          <w:bCs/>
          <w:i/>
          <w:iCs/>
          <w:color w:val="000000"/>
          <w:lang w:eastAsia="hu-HU"/>
        </w:rPr>
        <w:t xml:space="preserve">Everything Everywhere All at Once </w:t>
      </w:r>
      <w:r w:rsidRPr="000F3AB4">
        <w:rPr>
          <w:rFonts w:ascii="Times New Roman" w:eastAsia="Times New Roman" w:hAnsi="Times New Roman" w:cs="Times New Roman"/>
          <w:b/>
          <w:bCs/>
          <w:color w:val="000000"/>
          <w:lang w:eastAsia="hu-HU"/>
        </w:rPr>
        <w:t>(2022): Reinterpreting and Reconstructing Asian Identities in Contemporary American Cinema</w:t>
      </w:r>
    </w:p>
    <w:p w14:paraId="2B65F2DD"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color w:val="000000"/>
          <w:lang w:eastAsia="hu-HU"/>
        </w:rPr>
        <w:t> </w:t>
      </w:r>
    </w:p>
    <w:p w14:paraId="0122DCE2"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color w:val="000000"/>
          <w:lang w:eastAsia="hu-HU"/>
        </w:rPr>
        <w:t xml:space="preserve">This paper examines how </w:t>
      </w:r>
      <w:r w:rsidRPr="000F3AB4">
        <w:rPr>
          <w:rFonts w:ascii="Times New Roman" w:eastAsia="Times New Roman" w:hAnsi="Times New Roman" w:cs="Times New Roman"/>
          <w:i/>
          <w:iCs/>
          <w:color w:val="000000"/>
          <w:lang w:eastAsia="hu-HU"/>
        </w:rPr>
        <w:t>Everything Everywhere All at Once</w:t>
      </w:r>
      <w:r w:rsidRPr="000F3AB4">
        <w:rPr>
          <w:rFonts w:ascii="Times New Roman" w:eastAsia="Times New Roman" w:hAnsi="Times New Roman" w:cs="Times New Roman"/>
          <w:color w:val="000000"/>
          <w:lang w:eastAsia="hu-HU"/>
        </w:rPr>
        <w:t xml:space="preserve"> (dir. Kwan and Scheinert, 2022) challenges Hollywood’s long-standing stereotypes of Asian Americans and redefines their representation. Cultural products have been a mirror reflecting the discourse of the time: for Asians in the US since the twentieth century, this has often manifested as dichotomies between “Us” and the “Other”, between rational and chaotic, and between civilization and exoticism. With the outbreak of the COVID-19 pandemic in 2019 and the subsequent rise in anti-Asian hate and violence, the success of </w:t>
      </w:r>
      <w:r w:rsidRPr="000F3AB4">
        <w:rPr>
          <w:rFonts w:ascii="Times New Roman" w:eastAsia="Times New Roman" w:hAnsi="Times New Roman" w:cs="Times New Roman"/>
          <w:i/>
          <w:iCs/>
          <w:color w:val="000000"/>
          <w:lang w:eastAsia="hu-HU"/>
        </w:rPr>
        <w:t>Everything Everywhere All at Once</w:t>
      </w:r>
      <w:r w:rsidRPr="000F3AB4">
        <w:rPr>
          <w:rFonts w:ascii="Times New Roman" w:eastAsia="Times New Roman" w:hAnsi="Times New Roman" w:cs="Times New Roman"/>
          <w:color w:val="000000"/>
          <w:lang w:eastAsia="hu-HU"/>
        </w:rPr>
        <w:t xml:space="preserve"> acts as a breath of fresh air that challenges this unfounded fear of the Other. Drawing on Stuart Hall’s representation theory and Homi Bhabha’s concept of the Third Space as the theoretical framework, this paper aims to explain how stereotypical portrayals of Asians in Hollywood films, such as Dr. Fu </w:t>
      </w:r>
      <w:r w:rsidRPr="000F3AB4">
        <w:rPr>
          <w:rFonts w:ascii="Times New Roman" w:eastAsia="Times New Roman" w:hAnsi="Times New Roman" w:cs="Times New Roman"/>
          <w:color w:val="000000"/>
          <w:lang w:eastAsia="hu-HU"/>
        </w:rPr>
        <w:lastRenderedPageBreak/>
        <w:t>Manchu, affect US audience perceptions of reality. I argue that Evelyn’s adventure to save the world, using the multiverse as the Third Space, parallels the immigrant journey of creating a new identity. By putting these characters and their fractured universes against earlier Oriental figures, the study also examines how the film uses ethnic humor not only as a site for renegotiating power, but also to humanize the immigrant experience, replacing the pejorative, flattened stereotypes with more complex portrayals of first- and second-generation identities in contemporary US cinema.</w:t>
      </w:r>
    </w:p>
    <w:p w14:paraId="3180805A" w14:textId="50D042D7" w:rsidR="000F3AB4" w:rsidRPr="000F3AB4" w:rsidRDefault="000F3AB4" w:rsidP="00286FA7">
      <w:pPr>
        <w:rPr>
          <w:rFonts w:ascii="Times New Roman" w:eastAsia="Times New Roman" w:hAnsi="Times New Roman" w:cs="Times New Roman"/>
          <w:lang w:eastAsia="hu-HU"/>
        </w:rPr>
      </w:pPr>
    </w:p>
    <w:p w14:paraId="29C8C3A8"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b/>
          <w:bCs/>
          <w:color w:val="000000"/>
          <w:lang w:eastAsia="hu-HU"/>
        </w:rPr>
        <w:t>Keywords:</w:t>
      </w:r>
      <w:r w:rsidRPr="000F3AB4">
        <w:rPr>
          <w:rFonts w:ascii="Times New Roman" w:eastAsia="Times New Roman" w:hAnsi="Times New Roman" w:cs="Times New Roman"/>
          <w:color w:val="000000"/>
          <w:lang w:eastAsia="hu-HU"/>
        </w:rPr>
        <w:t xml:space="preserve"> orientalism, immigrant experience, representation theory</w:t>
      </w:r>
    </w:p>
    <w:p w14:paraId="1606C389" w14:textId="77777777" w:rsidR="000F3AB4" w:rsidRPr="000F3AB4" w:rsidRDefault="000F3AB4" w:rsidP="00286FA7">
      <w:pPr>
        <w:rPr>
          <w:rFonts w:ascii="Times New Roman" w:eastAsia="Times New Roman" w:hAnsi="Times New Roman" w:cs="Times New Roman"/>
          <w:lang w:eastAsia="hu-HU"/>
        </w:rPr>
      </w:pPr>
    </w:p>
    <w:p w14:paraId="1C882325"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b/>
          <w:bCs/>
          <w:color w:val="000000"/>
          <w:lang w:eastAsia="hu-HU"/>
        </w:rPr>
        <w:t>Bio:</w:t>
      </w:r>
      <w:r w:rsidRPr="000F3AB4">
        <w:rPr>
          <w:rFonts w:ascii="Times New Roman" w:eastAsia="Times New Roman" w:hAnsi="Times New Roman" w:cs="Times New Roman"/>
          <w:color w:val="000000"/>
          <w:lang w:eastAsia="hu-HU"/>
        </w:rPr>
        <w:t xml:space="preserve"> Duc Ngo Minh is a first-year MA student in the American Studies program at the University of Debrecen. His field of research focuses on cultural studies and identity, especially in film and video game adaptation.</w:t>
      </w:r>
    </w:p>
    <w:p w14:paraId="2DB8FF66" w14:textId="6B497650" w:rsidR="000F3AB4" w:rsidRDefault="000F3AB4" w:rsidP="00286FA7">
      <w:pPr>
        <w:rPr>
          <w:rFonts w:ascii="Times New Roman" w:eastAsia="Times New Roman" w:hAnsi="Times New Roman" w:cs="Times New Roman"/>
          <w:lang w:eastAsia="hu-HU"/>
        </w:rPr>
      </w:pPr>
    </w:p>
    <w:p w14:paraId="7C4CDE09" w14:textId="77777777" w:rsidR="00EC303F" w:rsidRPr="000F3AB4" w:rsidRDefault="00EC303F" w:rsidP="00286FA7">
      <w:pPr>
        <w:rPr>
          <w:rFonts w:ascii="Times New Roman" w:eastAsia="Times New Roman" w:hAnsi="Times New Roman" w:cs="Times New Roman"/>
          <w:lang w:eastAsia="hu-HU"/>
        </w:rPr>
      </w:pPr>
    </w:p>
    <w:p w14:paraId="2706EDF5" w14:textId="2D2AA9AF" w:rsidR="000F3AB4" w:rsidRPr="00286FA7" w:rsidRDefault="000F3AB4" w:rsidP="00286FA7">
      <w:pPr>
        <w:rPr>
          <w:rFonts w:ascii="Times New Roman" w:eastAsia="Times New Roman" w:hAnsi="Times New Roman" w:cs="Times New Roman"/>
          <w:lang w:eastAsia="hu-HU"/>
        </w:rPr>
      </w:pPr>
    </w:p>
    <w:p w14:paraId="1D045A31"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b/>
          <w:bCs/>
          <w:color w:val="000000"/>
          <w:lang w:eastAsia="hu-HU"/>
        </w:rPr>
        <w:t>Emese Spekker: The Mythological Origins of Britain’s Black Dog Motif</w:t>
      </w:r>
    </w:p>
    <w:p w14:paraId="4B04B8A1" w14:textId="77777777" w:rsidR="000F3AB4" w:rsidRPr="000F3AB4" w:rsidRDefault="000F3AB4" w:rsidP="00286FA7">
      <w:pPr>
        <w:rPr>
          <w:rFonts w:ascii="Times New Roman" w:eastAsia="Times New Roman" w:hAnsi="Times New Roman" w:cs="Times New Roman"/>
          <w:lang w:eastAsia="hu-HU"/>
        </w:rPr>
      </w:pPr>
    </w:p>
    <w:p w14:paraId="0F2BE67C"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color w:val="000000"/>
          <w:lang w:eastAsia="hu-HU"/>
        </w:rPr>
        <w:t>While dogs are often regarded as man’s best friend, British folklore is replete with Black Dogs—creatures frequently described as malevolent. In folktales, these hounds typically serve as omens of death for those who encounter them. Theo Brown (1958) identified three categories of Black Dogs: first, ominous, shape-shifting creatures, such as Black Shuck; second, spirits of deceased, or loyal dogs, whose presence foretells the death of a family member; and third, black hounds that appear only on special occasions. This motif is not confined to Britain or the British Isles but occurs throughout Europe. Moreover, dogs associated with death are widespread across time and geography. In ancient mythologies, dogs or dog-headed gods often function as psychopomps (e.g. Xolotl, Anubis) or as guardians of the underworld (e.g. Garm, Cerberus). Another notable example includes the hounds of the Wild Hunt, led by Odin or other deities, which vary across mythologies. This motif (Thompson’s motif E5001) appears in Slavic, Germanic, and Celtic traditions, where the hunt was believed to foretell wars, disasters, or the death of those who witnessed it. In my research, I use primary, secondary, and anthropological sources to trace the roots of the Black Dog motif to understand how man’s best friend transformed into a dreaded folkloric figure. I compare the beliefs and images surrounding the Black Dog from ancient to modern times. My main aim is to identify which mythologies shaped this element of British folklore.</w:t>
      </w:r>
    </w:p>
    <w:p w14:paraId="2235EF67" w14:textId="77777777" w:rsidR="000F3AB4" w:rsidRPr="000F3AB4" w:rsidRDefault="000F3AB4" w:rsidP="00286FA7">
      <w:pPr>
        <w:rPr>
          <w:rFonts w:ascii="Times New Roman" w:eastAsia="Times New Roman" w:hAnsi="Times New Roman" w:cs="Times New Roman"/>
          <w:lang w:eastAsia="hu-HU"/>
        </w:rPr>
      </w:pPr>
    </w:p>
    <w:p w14:paraId="0A2DF96B" w14:textId="77777777"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b/>
          <w:bCs/>
          <w:color w:val="000000"/>
          <w:lang w:eastAsia="hu-HU"/>
        </w:rPr>
        <w:t>Keywords:</w:t>
      </w:r>
      <w:r w:rsidRPr="000F3AB4">
        <w:rPr>
          <w:rFonts w:ascii="Times New Roman" w:eastAsia="Times New Roman" w:hAnsi="Times New Roman" w:cs="Times New Roman"/>
          <w:color w:val="000000"/>
          <w:lang w:eastAsia="hu-HU"/>
        </w:rPr>
        <w:t xml:space="preserve"> British folklore, mythology, Black Dog</w:t>
      </w:r>
    </w:p>
    <w:p w14:paraId="4C70BC12" w14:textId="77777777" w:rsidR="000F3AB4" w:rsidRPr="00286FA7" w:rsidRDefault="000F3AB4" w:rsidP="00286FA7">
      <w:pPr>
        <w:rPr>
          <w:rFonts w:ascii="Times New Roman" w:eastAsia="Times New Roman" w:hAnsi="Times New Roman" w:cs="Times New Roman"/>
          <w:color w:val="000000"/>
          <w:lang w:eastAsia="hu-HU"/>
        </w:rPr>
      </w:pPr>
    </w:p>
    <w:p w14:paraId="20C63DCA" w14:textId="73EFAA9A" w:rsidR="000F3AB4" w:rsidRPr="000F3AB4" w:rsidRDefault="000F3AB4" w:rsidP="00286FA7">
      <w:pPr>
        <w:rPr>
          <w:rFonts w:ascii="Times New Roman" w:eastAsia="Times New Roman" w:hAnsi="Times New Roman" w:cs="Times New Roman"/>
          <w:lang w:eastAsia="hu-HU"/>
        </w:rPr>
      </w:pPr>
      <w:r w:rsidRPr="000F3AB4">
        <w:rPr>
          <w:rFonts w:ascii="Times New Roman" w:eastAsia="Times New Roman" w:hAnsi="Times New Roman" w:cs="Times New Roman"/>
          <w:b/>
          <w:bCs/>
          <w:color w:val="000000"/>
          <w:lang w:eastAsia="hu-HU"/>
        </w:rPr>
        <w:t>Bio:</w:t>
      </w:r>
      <w:r w:rsidRPr="000F3AB4">
        <w:rPr>
          <w:rFonts w:ascii="Times New Roman" w:eastAsia="Times New Roman" w:hAnsi="Times New Roman" w:cs="Times New Roman"/>
          <w:color w:val="000000"/>
          <w:lang w:eastAsia="hu-HU"/>
        </w:rPr>
        <w:t xml:space="preserve"> Emese Spekker is a third-year History-English teacher-training student at the University of Nyíregyháza. Her field of research is comparative mythology and folklore, with an interest in the motifs and representations of the underworld across different mythological traditions.</w:t>
      </w:r>
    </w:p>
    <w:p w14:paraId="58BC748E" w14:textId="2BEEEC97" w:rsidR="000F3AB4" w:rsidRDefault="000F3AB4" w:rsidP="00286FA7">
      <w:pPr>
        <w:rPr>
          <w:rFonts w:ascii="Times New Roman" w:eastAsia="Times New Roman" w:hAnsi="Times New Roman" w:cs="Times New Roman"/>
          <w:lang w:eastAsia="hu-HU"/>
        </w:rPr>
      </w:pPr>
    </w:p>
    <w:p w14:paraId="07F7374C" w14:textId="77777777" w:rsidR="00EC303F" w:rsidRPr="00286FA7" w:rsidRDefault="00EC303F" w:rsidP="00286FA7">
      <w:pPr>
        <w:rPr>
          <w:rFonts w:ascii="Times New Roman" w:eastAsia="Times New Roman" w:hAnsi="Times New Roman" w:cs="Times New Roman"/>
          <w:lang w:eastAsia="hu-HU"/>
        </w:rPr>
      </w:pPr>
    </w:p>
    <w:p w14:paraId="452BACA1" w14:textId="378A7DAC" w:rsidR="000F3AB4" w:rsidRPr="00286FA7" w:rsidRDefault="000F3AB4" w:rsidP="00286FA7">
      <w:pPr>
        <w:rPr>
          <w:rFonts w:ascii="Times New Roman" w:eastAsia="Times New Roman" w:hAnsi="Times New Roman" w:cs="Times New Roman"/>
          <w:lang w:eastAsia="hu-HU"/>
        </w:rPr>
      </w:pPr>
    </w:p>
    <w:p w14:paraId="171FF8EC"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Emőke Ágoston: Hybrid Women’s Life-Writing in the First Great Awakening</w:t>
      </w:r>
    </w:p>
    <w:p w14:paraId="409D38CC"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color w:val="000000"/>
          <w:lang w:eastAsia="hu-HU"/>
        </w:rPr>
        <w:t xml:space="preserve">Eighteenth-century American colonies saw profound economic and social transformations which aided the rise of a renewed spiritual awakening. Public health, economic, and social tensions were societal concerns, each perceived through religious lenses. In the midst of these changes, a new longing for spiritual and heart-centred connection to God emerged, and this longing ultimately led to the birth of the First Great Awakening. In this process not only was </w:t>
      </w:r>
      <w:r w:rsidRPr="00237479">
        <w:rPr>
          <w:rFonts w:ascii="Times New Roman" w:eastAsia="Times New Roman" w:hAnsi="Times New Roman" w:cs="Times New Roman"/>
          <w:color w:val="000000"/>
          <w:lang w:eastAsia="hu-HU"/>
        </w:rPr>
        <w:lastRenderedPageBreak/>
        <w:t>the social order questioned, but long-held traditions as well, including the roles of women. This paper investigates these transformations through the writings of two women who represent both the progressive and traditional currents of the Great Awakening, employing Sidonie Smith and Julia Watson’s theory of hybrid life writing as an analytical framework. During the Great Awakening period, the hybrid narrative forms of Sarah Osborn and Sarah Edwards exemplify distinct forms of spiritual authorship, examined primarily through memoirs and diary entries. Sarah Edwards, whose ecstatic experiences were predominantly mediated and interpreted by men, particularly her husband, Jonathan Edwards; and Sarah Osborn, who embodied a disciplined and controlled approach to spiritual self-writing, characterised as a self-authored narrative. Consequently, these contrasting modes of spiritual expression exemplify the fundamental dualism inherent in the Great Awakening, wherein traditional Old Lights and progressive New Lights coexisted. This research aims to analyse the previously mentioned alterations through a comparative reading of Edwards and Osborn as distinct representations of hybrid women’s spiritual writing.</w:t>
      </w:r>
    </w:p>
    <w:p w14:paraId="6A98B363" w14:textId="77777777" w:rsidR="00237479" w:rsidRPr="00237479" w:rsidRDefault="00237479" w:rsidP="00286FA7">
      <w:pPr>
        <w:rPr>
          <w:rFonts w:ascii="Times New Roman" w:eastAsia="Times New Roman" w:hAnsi="Times New Roman" w:cs="Times New Roman"/>
          <w:lang w:eastAsia="hu-HU"/>
        </w:rPr>
      </w:pPr>
    </w:p>
    <w:p w14:paraId="7F26CF87"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Keywords:</w:t>
      </w:r>
      <w:r w:rsidRPr="00237479">
        <w:rPr>
          <w:rFonts w:ascii="Times New Roman" w:eastAsia="Times New Roman" w:hAnsi="Times New Roman" w:cs="Times New Roman"/>
          <w:color w:val="000000"/>
          <w:lang w:eastAsia="hu-HU"/>
        </w:rPr>
        <w:t xml:space="preserve"> hybrid spiritual-writing, the First Great Awakening, Sarah Osborn and Sarah Edwards</w:t>
      </w:r>
    </w:p>
    <w:p w14:paraId="0EF463D5" w14:textId="77777777" w:rsidR="00237479" w:rsidRPr="00237479" w:rsidRDefault="00237479" w:rsidP="00286FA7">
      <w:pPr>
        <w:rPr>
          <w:rFonts w:ascii="Times New Roman" w:eastAsia="Times New Roman" w:hAnsi="Times New Roman" w:cs="Times New Roman"/>
          <w:lang w:eastAsia="hu-HU"/>
        </w:rPr>
      </w:pPr>
    </w:p>
    <w:p w14:paraId="50A6AA89"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Bio:</w:t>
      </w:r>
      <w:r w:rsidRPr="00237479">
        <w:rPr>
          <w:rFonts w:ascii="Times New Roman" w:eastAsia="Times New Roman" w:hAnsi="Times New Roman" w:cs="Times New Roman"/>
          <w:color w:val="000000"/>
          <w:lang w:eastAsia="hu-HU"/>
        </w:rPr>
        <w:t xml:space="preserve"> Emőke Ágoston is a PhD student at the Doctoral School of Literary and Cultural Studies at the University of Szeged. Her research primarily focuses on the roles of black and white women in the First Great Awakening.</w:t>
      </w:r>
    </w:p>
    <w:p w14:paraId="24E9208A" w14:textId="32111B4D" w:rsidR="00237479" w:rsidRDefault="00237479" w:rsidP="00286FA7">
      <w:pPr>
        <w:rPr>
          <w:rFonts w:ascii="Times New Roman" w:eastAsia="Times New Roman" w:hAnsi="Times New Roman" w:cs="Times New Roman"/>
          <w:lang w:eastAsia="hu-HU"/>
        </w:rPr>
      </w:pPr>
    </w:p>
    <w:p w14:paraId="555137C2" w14:textId="77777777" w:rsidR="00EC303F" w:rsidRPr="00237479" w:rsidRDefault="00EC303F" w:rsidP="00286FA7">
      <w:pPr>
        <w:rPr>
          <w:rFonts w:ascii="Times New Roman" w:eastAsia="Times New Roman" w:hAnsi="Times New Roman" w:cs="Times New Roman"/>
          <w:lang w:eastAsia="hu-HU"/>
        </w:rPr>
      </w:pPr>
    </w:p>
    <w:p w14:paraId="5703F983" w14:textId="1E920EA6" w:rsidR="000F3AB4" w:rsidRPr="00286FA7" w:rsidRDefault="000F3AB4" w:rsidP="00286FA7">
      <w:pPr>
        <w:rPr>
          <w:rFonts w:ascii="Times New Roman" w:eastAsia="Times New Roman" w:hAnsi="Times New Roman" w:cs="Times New Roman"/>
          <w:lang w:eastAsia="hu-HU"/>
        </w:rPr>
      </w:pPr>
    </w:p>
    <w:p w14:paraId="4401245A"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 xml:space="preserve">Fanni Forgács: Jewish Traditions and Spiritual Dimensions in Allen Ginsberg’s </w:t>
      </w:r>
      <w:r w:rsidRPr="00237479">
        <w:rPr>
          <w:rFonts w:ascii="Times New Roman" w:eastAsia="Times New Roman" w:hAnsi="Times New Roman" w:cs="Times New Roman"/>
          <w:b/>
          <w:bCs/>
          <w:i/>
          <w:iCs/>
          <w:color w:val="000000"/>
          <w:lang w:eastAsia="hu-HU"/>
        </w:rPr>
        <w:t>Kaddish</w:t>
      </w:r>
    </w:p>
    <w:p w14:paraId="7ADC5A46" w14:textId="77777777" w:rsidR="00237479" w:rsidRPr="00237479" w:rsidRDefault="00237479" w:rsidP="00286FA7">
      <w:pPr>
        <w:rPr>
          <w:rFonts w:ascii="Times New Roman" w:eastAsia="Times New Roman" w:hAnsi="Times New Roman" w:cs="Times New Roman"/>
          <w:lang w:eastAsia="hu-HU"/>
        </w:rPr>
      </w:pPr>
    </w:p>
    <w:p w14:paraId="72801781"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color w:val="000000"/>
          <w:lang w:eastAsia="hu-HU"/>
        </w:rPr>
        <w:t xml:space="preserve">The presentation explores the spiritual dimensions of Allen Ginsberg’s </w:t>
      </w:r>
      <w:r w:rsidRPr="00237479">
        <w:rPr>
          <w:rFonts w:ascii="Times New Roman" w:eastAsia="Times New Roman" w:hAnsi="Times New Roman" w:cs="Times New Roman"/>
          <w:i/>
          <w:iCs/>
          <w:color w:val="000000"/>
          <w:lang w:eastAsia="hu-HU"/>
        </w:rPr>
        <w:t>Kaddish</w:t>
      </w:r>
      <w:r w:rsidRPr="00237479">
        <w:rPr>
          <w:rFonts w:ascii="Times New Roman" w:eastAsia="Times New Roman" w:hAnsi="Times New Roman" w:cs="Times New Roman"/>
          <w:color w:val="000000"/>
          <w:lang w:eastAsia="hu-HU"/>
        </w:rPr>
        <w:t xml:space="preserve"> (1961), while putting into perspective its relationship with the traditional Jewish Mourner’s Kaddish. While the original prayer emphasizes communal affirmation of faith and avoids personal references to the deceased, Ginsberg’s starting point is his mother’s death which later unfolds into flashing imagery of universal human experience and a vision-like history of mankind. The research argues that </w:t>
      </w:r>
      <w:r w:rsidRPr="00237479">
        <w:rPr>
          <w:rFonts w:ascii="Times New Roman" w:eastAsia="Times New Roman" w:hAnsi="Times New Roman" w:cs="Times New Roman"/>
          <w:i/>
          <w:iCs/>
          <w:color w:val="000000"/>
          <w:lang w:eastAsia="hu-HU"/>
        </w:rPr>
        <w:t>Kaddish</w:t>
      </w:r>
      <w:r w:rsidRPr="00237479">
        <w:rPr>
          <w:rFonts w:ascii="Times New Roman" w:eastAsia="Times New Roman" w:hAnsi="Times New Roman" w:cs="Times New Roman"/>
          <w:color w:val="000000"/>
          <w:lang w:eastAsia="hu-HU"/>
        </w:rPr>
        <w:t xml:space="preserve"> functions as both a poetic elegy and a spiritual inquiry, rooted in Ginsberg’s complex identity as a postwar American, a Beat poet, and a Jew navigating Eastern and Western traditions. Drawing on academic works around Jewish mourning practices and Ginsberg’s own views on breath, writing, chanting and spirituality, the research analyzes how </w:t>
      </w:r>
      <w:r w:rsidRPr="00237479">
        <w:rPr>
          <w:rFonts w:ascii="Times New Roman" w:eastAsia="Times New Roman" w:hAnsi="Times New Roman" w:cs="Times New Roman"/>
          <w:i/>
          <w:iCs/>
          <w:color w:val="000000"/>
          <w:lang w:eastAsia="hu-HU"/>
        </w:rPr>
        <w:t>Kaddish</w:t>
      </w:r>
      <w:r w:rsidRPr="00237479">
        <w:rPr>
          <w:rFonts w:ascii="Times New Roman" w:eastAsia="Times New Roman" w:hAnsi="Times New Roman" w:cs="Times New Roman"/>
          <w:color w:val="000000"/>
          <w:lang w:eastAsia="hu-HU"/>
        </w:rPr>
        <w:t xml:space="preserve"> blends this ritualistic aspect with other matters. The poem’s long rhythmic lines reflect influences from Whitman and showcase the musicality of Jewish liturgical chant. In doing so, Ginsberg creates a spiritual atmosphere for </w:t>
      </w:r>
      <w:r w:rsidRPr="00237479">
        <w:rPr>
          <w:rFonts w:ascii="Times New Roman" w:eastAsia="Times New Roman" w:hAnsi="Times New Roman" w:cs="Times New Roman"/>
          <w:i/>
          <w:iCs/>
          <w:color w:val="000000"/>
          <w:lang w:eastAsia="hu-HU"/>
        </w:rPr>
        <w:t>Kaddish</w:t>
      </w:r>
      <w:r w:rsidRPr="00237479">
        <w:rPr>
          <w:rFonts w:ascii="Times New Roman" w:eastAsia="Times New Roman" w:hAnsi="Times New Roman" w:cs="Times New Roman"/>
          <w:color w:val="000000"/>
          <w:lang w:eastAsia="hu-HU"/>
        </w:rPr>
        <w:t xml:space="preserve"> while challenging the traditional topic of the traditional Jewish Mourner’s Kaddish. The presentation aims to contribute to the studies focusing on the so-called “spiritual quest” of the Beat generation and provide a deeper understanding on Ginsberg’s own spirituality and him navigating between religions in twentieth-century America.</w:t>
      </w:r>
    </w:p>
    <w:p w14:paraId="3712953E" w14:textId="77777777" w:rsidR="00237479" w:rsidRPr="00237479" w:rsidRDefault="00237479" w:rsidP="00286FA7">
      <w:pPr>
        <w:rPr>
          <w:rFonts w:ascii="Times New Roman" w:eastAsia="Times New Roman" w:hAnsi="Times New Roman" w:cs="Times New Roman"/>
          <w:lang w:eastAsia="hu-HU"/>
        </w:rPr>
      </w:pPr>
    </w:p>
    <w:p w14:paraId="5EF43C38"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Keywords:</w:t>
      </w:r>
      <w:r w:rsidRPr="00237479">
        <w:rPr>
          <w:rFonts w:ascii="Times New Roman" w:eastAsia="Times New Roman" w:hAnsi="Times New Roman" w:cs="Times New Roman"/>
          <w:color w:val="000000"/>
          <w:lang w:eastAsia="hu-HU"/>
        </w:rPr>
        <w:t xml:space="preserve"> Allen Ginsberg, Jewish traditions, Beat Generation</w:t>
      </w:r>
    </w:p>
    <w:p w14:paraId="5AB7223C" w14:textId="77777777" w:rsidR="00237479" w:rsidRPr="00237479" w:rsidRDefault="00237479" w:rsidP="00286FA7">
      <w:pPr>
        <w:rPr>
          <w:rFonts w:ascii="Times New Roman" w:eastAsia="Times New Roman" w:hAnsi="Times New Roman" w:cs="Times New Roman"/>
          <w:lang w:eastAsia="hu-HU"/>
        </w:rPr>
      </w:pPr>
    </w:p>
    <w:p w14:paraId="3EA9353C"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Bio:</w:t>
      </w:r>
      <w:r w:rsidRPr="00237479">
        <w:rPr>
          <w:rFonts w:ascii="Times New Roman" w:eastAsia="Times New Roman" w:hAnsi="Times New Roman" w:cs="Times New Roman"/>
          <w:color w:val="000000"/>
          <w:lang w:eastAsia="hu-HU"/>
        </w:rPr>
        <w:t xml:space="preserve"> Fanni Forgács is a PhD student at Eötvös Loránd University (ELTE). Her main research interests include the exploration of religion and spirituality in the context of the Beat Generation. Currently, her work focuses primarily on Jewish and Buddhist themes in Allen Ginsberg’s poetry.</w:t>
      </w:r>
    </w:p>
    <w:p w14:paraId="7C6C05AD" w14:textId="77777777" w:rsidR="00237479" w:rsidRPr="00237479" w:rsidRDefault="00237479" w:rsidP="00286FA7">
      <w:pPr>
        <w:rPr>
          <w:rFonts w:ascii="Times New Roman" w:eastAsia="Times New Roman" w:hAnsi="Times New Roman" w:cs="Times New Roman"/>
          <w:lang w:eastAsia="hu-HU"/>
        </w:rPr>
      </w:pPr>
    </w:p>
    <w:p w14:paraId="6448B8D7" w14:textId="27D4DEB3" w:rsidR="00237479" w:rsidRDefault="00237479" w:rsidP="00286FA7">
      <w:pPr>
        <w:rPr>
          <w:rFonts w:ascii="Times New Roman" w:eastAsia="Times New Roman" w:hAnsi="Times New Roman" w:cs="Times New Roman"/>
          <w:lang w:eastAsia="hu-HU"/>
        </w:rPr>
      </w:pPr>
    </w:p>
    <w:p w14:paraId="2C704EF9" w14:textId="77777777" w:rsidR="00EC303F" w:rsidRPr="00286FA7" w:rsidRDefault="00EC303F" w:rsidP="00286FA7">
      <w:pPr>
        <w:rPr>
          <w:rFonts w:ascii="Times New Roman" w:eastAsia="Times New Roman" w:hAnsi="Times New Roman" w:cs="Times New Roman"/>
          <w:lang w:eastAsia="hu-HU"/>
        </w:rPr>
      </w:pPr>
    </w:p>
    <w:p w14:paraId="738AA9FF"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Fatemeh Ahamdi: Metalepsis as Self-Escape: The Body as a Narrative World in Contemporary Body Horror</w:t>
      </w:r>
    </w:p>
    <w:p w14:paraId="29A88C7B" w14:textId="77777777" w:rsidR="00237479" w:rsidRPr="00237479" w:rsidRDefault="00237479" w:rsidP="00286FA7">
      <w:pPr>
        <w:rPr>
          <w:rFonts w:ascii="Times New Roman" w:eastAsia="Times New Roman" w:hAnsi="Times New Roman" w:cs="Times New Roman"/>
          <w:lang w:eastAsia="hu-HU"/>
        </w:rPr>
      </w:pPr>
    </w:p>
    <w:p w14:paraId="42221370"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color w:val="000000"/>
          <w:lang w:eastAsia="hu-HU"/>
        </w:rPr>
        <w:t xml:space="preserve">This paper examines metalepsis in contemporary body horror by analyzing how bodily transformation generates narrative worlds that enable forms of self-escape. Drawing on Marie-Laure Ryan’s possible worlds theory and Alain Boillat’s concept of cinematic worldbuilding, the study conceptualizes the primary body as the narrative’s Actual World (AW) and transformed or duplicated bodies as Alternative Body Worlds (BW) that remain physically distinct yet ontologically linked to the original embodiment. Through an analysis of </w:t>
      </w:r>
      <w:r w:rsidRPr="00237479">
        <w:rPr>
          <w:rFonts w:ascii="Times New Roman" w:eastAsia="Times New Roman" w:hAnsi="Times New Roman" w:cs="Times New Roman"/>
          <w:i/>
          <w:iCs/>
          <w:color w:val="000000"/>
          <w:lang w:eastAsia="hu-HU"/>
        </w:rPr>
        <w:t>Possessor</w:t>
      </w:r>
      <w:r w:rsidRPr="00237479">
        <w:rPr>
          <w:rFonts w:ascii="Times New Roman" w:eastAsia="Times New Roman" w:hAnsi="Times New Roman" w:cs="Times New Roman"/>
          <w:color w:val="000000"/>
          <w:lang w:eastAsia="hu-HU"/>
        </w:rPr>
        <w:t xml:space="preserve"> (2020), </w:t>
      </w:r>
      <w:r w:rsidRPr="00237479">
        <w:rPr>
          <w:rFonts w:ascii="Times New Roman" w:eastAsia="Times New Roman" w:hAnsi="Times New Roman" w:cs="Times New Roman"/>
          <w:i/>
          <w:iCs/>
          <w:color w:val="000000"/>
          <w:lang w:eastAsia="hu-HU"/>
        </w:rPr>
        <w:t>Infinity Pool</w:t>
      </w:r>
      <w:r w:rsidRPr="00237479">
        <w:rPr>
          <w:rFonts w:ascii="Times New Roman" w:eastAsia="Times New Roman" w:hAnsi="Times New Roman" w:cs="Times New Roman"/>
          <w:color w:val="000000"/>
          <w:lang w:eastAsia="hu-HU"/>
        </w:rPr>
        <w:t xml:space="preserve"> (2023), and </w:t>
      </w:r>
      <w:r w:rsidRPr="00237479">
        <w:rPr>
          <w:rFonts w:ascii="Times New Roman" w:eastAsia="Times New Roman" w:hAnsi="Times New Roman" w:cs="Times New Roman"/>
          <w:i/>
          <w:iCs/>
          <w:color w:val="000000"/>
          <w:lang w:eastAsia="hu-HU"/>
        </w:rPr>
        <w:t>The Substance</w:t>
      </w:r>
      <w:r w:rsidRPr="00237479">
        <w:rPr>
          <w:rFonts w:ascii="Times New Roman" w:eastAsia="Times New Roman" w:hAnsi="Times New Roman" w:cs="Times New Roman"/>
          <w:color w:val="000000"/>
          <w:lang w:eastAsia="hu-HU"/>
        </w:rPr>
        <w:t xml:space="preserve"> (2024), the paper demonstrates how corporeal alteration operates as an ontological threshold that disrupts linear embodiment and introduces modes of narrative organization. The research traces how shifts in embodiment—from possession to duplication to experimental regeneration—produce metaleptic crossings that force characters to navigate unstable boundaries between their primary and alternative bodily selves. These transitions function as narrative events and ontological fractures, immersing audiences in layered corporeal realities and prompting reconsideration of how meaning emerges when the body becomes a site of world-creation. Situating these dynamics within contemporary body horror reveals a genre concerned with fragmentation, multiplicity, and the erosion of bodily coherence. By foregrounding the body as the site and generator of narrative worlds, these films extend metalepsis beyond textual boundaries and embed it within the ontology of the body, ultimately presenting the body itself as a narrative world. In doing so, the paper highlights how body horror reframes metalepsis as a vehicle for existential inquiry and expands possibilities for understanding embodiment, narrative complexity, and world-construction in twenty-first-century cinema.</w:t>
      </w:r>
    </w:p>
    <w:p w14:paraId="305097D7" w14:textId="77777777" w:rsidR="00237479" w:rsidRPr="00237479" w:rsidRDefault="00237479" w:rsidP="00286FA7">
      <w:pPr>
        <w:rPr>
          <w:rFonts w:ascii="Times New Roman" w:eastAsia="Times New Roman" w:hAnsi="Times New Roman" w:cs="Times New Roman"/>
          <w:lang w:eastAsia="hu-HU"/>
        </w:rPr>
      </w:pPr>
    </w:p>
    <w:p w14:paraId="1EDDD904"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Keywords:</w:t>
      </w:r>
      <w:r w:rsidRPr="00237479">
        <w:rPr>
          <w:rFonts w:ascii="Times New Roman" w:eastAsia="Times New Roman" w:hAnsi="Times New Roman" w:cs="Times New Roman"/>
          <w:color w:val="000000"/>
          <w:lang w:eastAsia="hu-HU"/>
        </w:rPr>
        <w:t xml:space="preserve"> body horror, metalepsis, contemporary cinema</w:t>
      </w:r>
    </w:p>
    <w:p w14:paraId="01F8561F" w14:textId="77777777" w:rsidR="00237479" w:rsidRPr="00286FA7" w:rsidRDefault="00237479" w:rsidP="00286FA7">
      <w:pPr>
        <w:rPr>
          <w:rFonts w:ascii="Times New Roman" w:eastAsia="Times New Roman" w:hAnsi="Times New Roman" w:cs="Times New Roman"/>
          <w:color w:val="000000"/>
          <w:lang w:eastAsia="hu-HU"/>
        </w:rPr>
      </w:pPr>
    </w:p>
    <w:p w14:paraId="3FDB33FD" w14:textId="07CA9665"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Bio:</w:t>
      </w:r>
      <w:r w:rsidRPr="00237479">
        <w:rPr>
          <w:rFonts w:ascii="Times New Roman" w:eastAsia="Times New Roman" w:hAnsi="Times New Roman" w:cs="Times New Roman"/>
          <w:color w:val="000000"/>
          <w:lang w:eastAsia="hu-HU"/>
        </w:rPr>
        <w:t xml:space="preserve"> Fatemeh Ahmadi is a PhD student in English and American Studies at the University of Szeged. Her doctoral project examines diachronic metalepsis in cinema. She also writes fiction and creates experimental short films, integrating narrative theory with artistic practice. She has presented her work at multiple international conferences.</w:t>
      </w:r>
    </w:p>
    <w:p w14:paraId="69EA9597" w14:textId="6B92670B" w:rsidR="00237479" w:rsidRDefault="00237479" w:rsidP="00286FA7">
      <w:pPr>
        <w:rPr>
          <w:rFonts w:ascii="Times New Roman" w:eastAsia="Times New Roman" w:hAnsi="Times New Roman" w:cs="Times New Roman"/>
          <w:lang w:eastAsia="hu-HU"/>
        </w:rPr>
      </w:pPr>
    </w:p>
    <w:p w14:paraId="6A8800DD" w14:textId="77777777" w:rsidR="00EC303F" w:rsidRPr="00286FA7" w:rsidRDefault="00EC303F" w:rsidP="00286FA7">
      <w:pPr>
        <w:rPr>
          <w:rFonts w:ascii="Times New Roman" w:eastAsia="Times New Roman" w:hAnsi="Times New Roman" w:cs="Times New Roman"/>
          <w:lang w:eastAsia="hu-HU"/>
        </w:rPr>
      </w:pPr>
    </w:p>
    <w:p w14:paraId="0E2E22CC" w14:textId="1AF9B4B8" w:rsidR="00237479" w:rsidRPr="00286FA7" w:rsidRDefault="00237479" w:rsidP="00286FA7">
      <w:pPr>
        <w:rPr>
          <w:rFonts w:ascii="Times New Roman" w:eastAsia="Times New Roman" w:hAnsi="Times New Roman" w:cs="Times New Roman"/>
          <w:lang w:eastAsia="hu-HU"/>
        </w:rPr>
      </w:pPr>
    </w:p>
    <w:p w14:paraId="0618BD97"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 xml:space="preserve">Fedoua Manar Grouri: Towards a New Scripture and Transcription of Augmentation and Transcendence: The Depiction of the Cyborg and Cyborg Performance in Bernardo Britto’s </w:t>
      </w:r>
      <w:r w:rsidRPr="00237479">
        <w:rPr>
          <w:rFonts w:ascii="Times New Roman" w:eastAsia="Times New Roman" w:hAnsi="Times New Roman" w:cs="Times New Roman"/>
          <w:b/>
          <w:bCs/>
          <w:i/>
          <w:iCs/>
          <w:color w:val="000000"/>
          <w:lang w:eastAsia="hu-HU"/>
        </w:rPr>
        <w:t>Omni Loop</w:t>
      </w:r>
      <w:r w:rsidRPr="00237479">
        <w:rPr>
          <w:rFonts w:ascii="Times New Roman" w:eastAsia="Times New Roman" w:hAnsi="Times New Roman" w:cs="Times New Roman"/>
          <w:b/>
          <w:bCs/>
          <w:color w:val="000000"/>
          <w:lang w:eastAsia="hu-HU"/>
        </w:rPr>
        <w:t xml:space="preserve"> (2024)</w:t>
      </w:r>
    </w:p>
    <w:p w14:paraId="7E2DF430" w14:textId="77777777" w:rsidR="00237479" w:rsidRPr="00237479" w:rsidRDefault="00237479" w:rsidP="00286FA7">
      <w:pPr>
        <w:rPr>
          <w:rFonts w:ascii="Times New Roman" w:eastAsia="Times New Roman" w:hAnsi="Times New Roman" w:cs="Times New Roman"/>
          <w:lang w:eastAsia="hu-HU"/>
        </w:rPr>
      </w:pPr>
    </w:p>
    <w:p w14:paraId="43FDC754"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color w:val="000000"/>
          <w:lang w:eastAsia="hu-HU"/>
        </w:rPr>
        <w:t xml:space="preserve">Mechatronics has been the prevailing portrayal of the technological part in the cyborg equation of Hollywood. This synergy is popularized by films such as the </w:t>
      </w:r>
      <w:r w:rsidRPr="00237479">
        <w:rPr>
          <w:rFonts w:ascii="Times New Roman" w:eastAsia="Times New Roman" w:hAnsi="Times New Roman" w:cs="Times New Roman"/>
          <w:i/>
          <w:iCs/>
          <w:color w:val="000000"/>
          <w:lang w:eastAsia="hu-HU"/>
        </w:rPr>
        <w:t>Robocop</w:t>
      </w:r>
      <w:r w:rsidRPr="00237479">
        <w:rPr>
          <w:rFonts w:ascii="Times New Roman" w:eastAsia="Times New Roman" w:hAnsi="Times New Roman" w:cs="Times New Roman"/>
          <w:color w:val="000000"/>
          <w:lang w:eastAsia="hu-HU"/>
        </w:rPr>
        <w:t xml:space="preserve"> franchise (1987–2014), Alex Proyas’s </w:t>
      </w:r>
      <w:r w:rsidRPr="00237479">
        <w:rPr>
          <w:rFonts w:ascii="Times New Roman" w:eastAsia="Times New Roman" w:hAnsi="Times New Roman" w:cs="Times New Roman"/>
          <w:i/>
          <w:iCs/>
          <w:color w:val="000000"/>
          <w:lang w:eastAsia="hu-HU"/>
        </w:rPr>
        <w:t>I, Robot</w:t>
      </w:r>
      <w:r w:rsidRPr="00237479">
        <w:rPr>
          <w:rFonts w:ascii="Times New Roman" w:eastAsia="Times New Roman" w:hAnsi="Times New Roman" w:cs="Times New Roman"/>
          <w:color w:val="000000"/>
          <w:lang w:eastAsia="hu-HU"/>
        </w:rPr>
        <w:t xml:space="preserve"> (2004), Rupert Sanders’s </w:t>
      </w:r>
      <w:r w:rsidRPr="00237479">
        <w:rPr>
          <w:rFonts w:ascii="Times New Roman" w:eastAsia="Times New Roman" w:hAnsi="Times New Roman" w:cs="Times New Roman"/>
          <w:i/>
          <w:iCs/>
          <w:color w:val="000000"/>
          <w:lang w:eastAsia="hu-HU"/>
        </w:rPr>
        <w:t>Ghost in the Shell</w:t>
      </w:r>
      <w:r w:rsidRPr="00237479">
        <w:rPr>
          <w:rFonts w:ascii="Times New Roman" w:eastAsia="Times New Roman" w:hAnsi="Times New Roman" w:cs="Times New Roman"/>
          <w:color w:val="000000"/>
          <w:lang w:eastAsia="hu-HU"/>
        </w:rPr>
        <w:t xml:space="preserve"> (2017), and Robert Rodriguez’s </w:t>
      </w:r>
      <w:r w:rsidRPr="00237479">
        <w:rPr>
          <w:rFonts w:ascii="Times New Roman" w:eastAsia="Times New Roman" w:hAnsi="Times New Roman" w:cs="Times New Roman"/>
          <w:i/>
          <w:iCs/>
          <w:color w:val="000000"/>
          <w:lang w:eastAsia="hu-HU"/>
        </w:rPr>
        <w:t>Alita: Battle Angel</w:t>
      </w:r>
      <w:r w:rsidRPr="00237479">
        <w:rPr>
          <w:rFonts w:ascii="Times New Roman" w:eastAsia="Times New Roman" w:hAnsi="Times New Roman" w:cs="Times New Roman"/>
          <w:color w:val="000000"/>
          <w:lang w:eastAsia="hu-HU"/>
        </w:rPr>
        <w:t xml:space="preserve"> (2019). However, two questions arise: are mechatronics the sole form of human enhancement that Hollywood did and still depicts within the genre of science fiction? And is human enhancement limited just to the realm of portrayal? Bernardo Britto’s </w:t>
      </w:r>
      <w:r w:rsidRPr="00237479">
        <w:rPr>
          <w:rFonts w:ascii="Times New Roman" w:eastAsia="Times New Roman" w:hAnsi="Times New Roman" w:cs="Times New Roman"/>
          <w:i/>
          <w:iCs/>
          <w:color w:val="000000"/>
          <w:lang w:eastAsia="hu-HU"/>
        </w:rPr>
        <w:t>Omni Loop</w:t>
      </w:r>
      <w:r w:rsidRPr="00237479">
        <w:rPr>
          <w:rFonts w:ascii="Times New Roman" w:eastAsia="Times New Roman" w:hAnsi="Times New Roman" w:cs="Times New Roman"/>
          <w:color w:val="000000"/>
          <w:lang w:eastAsia="hu-HU"/>
        </w:rPr>
        <w:t xml:space="preserve"> (2024) can be perceived to demonstrate that film directors cannot just dissent from the conventional subgeneric reliance on mechatronics to portray cyborgs but also approach their cinematography differently. The aforementioned sci-fi productions convey that directors, critics, and even sci-fi enthusiasts tend to limit the technological variable of the </w:t>
      </w:r>
      <w:r w:rsidRPr="00237479">
        <w:rPr>
          <w:rFonts w:ascii="Times New Roman" w:eastAsia="Times New Roman" w:hAnsi="Times New Roman" w:cs="Times New Roman"/>
          <w:color w:val="000000"/>
          <w:lang w:eastAsia="hu-HU"/>
        </w:rPr>
        <w:lastRenderedPageBreak/>
        <w:t xml:space="preserve">cyborg equation to mechatronics, which is conventionally transcribed in a visual narrative laden with special effects. However, </w:t>
      </w:r>
      <w:r w:rsidRPr="00237479">
        <w:rPr>
          <w:rFonts w:ascii="Times New Roman" w:eastAsia="Times New Roman" w:hAnsi="Times New Roman" w:cs="Times New Roman"/>
          <w:i/>
          <w:iCs/>
          <w:color w:val="000000"/>
          <w:lang w:eastAsia="hu-HU"/>
        </w:rPr>
        <w:t xml:space="preserve">Omni Loop </w:t>
      </w:r>
      <w:r w:rsidRPr="00237479">
        <w:rPr>
          <w:rFonts w:ascii="Times New Roman" w:eastAsia="Times New Roman" w:hAnsi="Times New Roman" w:cs="Times New Roman"/>
          <w:color w:val="000000"/>
          <w:lang w:eastAsia="hu-HU"/>
        </w:rPr>
        <w:t>can be regarded as a call for acknowledgement of other portrayals of human augmentation and appraisal of cinematographic innovation within the subgenre as performative human augmentation. The film revolves around Zoya Lowe’s attempts to solve the fatal physical anomaly that inhabits her chest through the consumption of a pill that allows her to perform time travel. This presentation aims to explore the concept of the cyborg at the level of depiction and performance by tracing resonances of Stefan Lorenz Sorgner’s concept of the cyborg, Bob Rehak’s concept of augmented performers, and James Naremore’s anthropomorphic code of performance.</w:t>
      </w:r>
    </w:p>
    <w:p w14:paraId="79D4BEF3" w14:textId="77777777" w:rsidR="00237479" w:rsidRPr="00237479" w:rsidRDefault="00237479" w:rsidP="00286FA7">
      <w:pPr>
        <w:rPr>
          <w:rFonts w:ascii="Times New Roman" w:eastAsia="Times New Roman" w:hAnsi="Times New Roman" w:cs="Times New Roman"/>
          <w:lang w:eastAsia="hu-HU"/>
        </w:rPr>
      </w:pPr>
    </w:p>
    <w:p w14:paraId="71AE5D85"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Keywords:</w:t>
      </w:r>
      <w:r w:rsidRPr="00237479">
        <w:rPr>
          <w:rFonts w:ascii="Times New Roman" w:eastAsia="Times New Roman" w:hAnsi="Times New Roman" w:cs="Times New Roman"/>
          <w:color w:val="000000"/>
          <w:lang w:eastAsia="hu-HU"/>
        </w:rPr>
        <w:t xml:space="preserve"> cyborg, Bernardo Britto, </w:t>
      </w:r>
      <w:r w:rsidRPr="00237479">
        <w:rPr>
          <w:rFonts w:ascii="Times New Roman" w:eastAsia="Times New Roman" w:hAnsi="Times New Roman" w:cs="Times New Roman"/>
          <w:i/>
          <w:iCs/>
          <w:color w:val="000000"/>
          <w:lang w:eastAsia="hu-HU"/>
        </w:rPr>
        <w:t>Omni Loop</w:t>
      </w:r>
    </w:p>
    <w:p w14:paraId="4946B139" w14:textId="77777777" w:rsidR="00237479" w:rsidRPr="00237479" w:rsidRDefault="00237479" w:rsidP="00286FA7">
      <w:pPr>
        <w:rPr>
          <w:rFonts w:ascii="Times New Roman" w:eastAsia="Times New Roman" w:hAnsi="Times New Roman" w:cs="Times New Roman"/>
          <w:lang w:eastAsia="hu-HU"/>
        </w:rPr>
      </w:pPr>
    </w:p>
    <w:p w14:paraId="3809C5ED"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Bio:</w:t>
      </w:r>
      <w:r w:rsidRPr="00237479">
        <w:rPr>
          <w:rFonts w:ascii="Times New Roman" w:eastAsia="Times New Roman" w:hAnsi="Times New Roman" w:cs="Times New Roman"/>
          <w:color w:val="000000"/>
          <w:lang w:eastAsia="hu-HU"/>
        </w:rPr>
        <w:t xml:space="preserve"> Fedoua Manar Grouri is a second-year PhD student at the University of Debrecen. She is affiliated with the North American program of the Doctoral School of Linguistic, Literary and Cultural Studies. Her research interests encompass American science fiction, film studies, and transhumanism.</w:t>
      </w:r>
    </w:p>
    <w:p w14:paraId="69FAF65A" w14:textId="7E95FF77" w:rsidR="00237479" w:rsidRDefault="00237479" w:rsidP="00286FA7">
      <w:pPr>
        <w:rPr>
          <w:rFonts w:ascii="Times New Roman" w:eastAsia="Times New Roman" w:hAnsi="Times New Roman" w:cs="Times New Roman"/>
          <w:lang w:eastAsia="hu-HU"/>
        </w:rPr>
      </w:pPr>
    </w:p>
    <w:p w14:paraId="5B76689F" w14:textId="77777777" w:rsidR="00EC303F" w:rsidRPr="00237479" w:rsidRDefault="00EC303F" w:rsidP="00286FA7">
      <w:pPr>
        <w:rPr>
          <w:rFonts w:ascii="Times New Roman" w:eastAsia="Times New Roman" w:hAnsi="Times New Roman" w:cs="Times New Roman"/>
          <w:lang w:eastAsia="hu-HU"/>
        </w:rPr>
      </w:pPr>
    </w:p>
    <w:p w14:paraId="7896AAB1" w14:textId="5BC9D20E" w:rsidR="00237479" w:rsidRPr="00286FA7" w:rsidRDefault="00237479" w:rsidP="00286FA7">
      <w:pPr>
        <w:rPr>
          <w:rFonts w:ascii="Times New Roman" w:eastAsia="Times New Roman" w:hAnsi="Times New Roman" w:cs="Times New Roman"/>
          <w:lang w:eastAsia="hu-HU"/>
        </w:rPr>
      </w:pPr>
    </w:p>
    <w:p w14:paraId="1E628A95"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 xml:space="preserve">Gabriella K. Karacs: Hero Complex among the Avengers in the </w:t>
      </w:r>
      <w:r w:rsidRPr="00237479">
        <w:rPr>
          <w:rFonts w:ascii="Times New Roman" w:eastAsia="Times New Roman" w:hAnsi="Times New Roman" w:cs="Times New Roman"/>
          <w:b/>
          <w:bCs/>
          <w:i/>
          <w:iCs/>
          <w:color w:val="000000"/>
          <w:lang w:eastAsia="hu-HU"/>
        </w:rPr>
        <w:t>Marvel</w:t>
      </w:r>
      <w:r w:rsidRPr="00237479">
        <w:rPr>
          <w:rFonts w:ascii="Times New Roman" w:eastAsia="Times New Roman" w:hAnsi="Times New Roman" w:cs="Times New Roman"/>
          <w:b/>
          <w:bCs/>
          <w:color w:val="000000"/>
          <w:lang w:eastAsia="hu-HU"/>
        </w:rPr>
        <w:t xml:space="preserve"> Cinematic Universe</w:t>
      </w:r>
    </w:p>
    <w:p w14:paraId="456B3106" w14:textId="77777777" w:rsidR="00237479" w:rsidRPr="00237479" w:rsidRDefault="00237479" w:rsidP="00286FA7">
      <w:pPr>
        <w:rPr>
          <w:rFonts w:ascii="Times New Roman" w:eastAsia="Times New Roman" w:hAnsi="Times New Roman" w:cs="Times New Roman"/>
          <w:lang w:eastAsia="hu-HU"/>
        </w:rPr>
      </w:pPr>
    </w:p>
    <w:p w14:paraId="3C44842D"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color w:val="000000"/>
          <w:lang w:eastAsia="hu-HU"/>
        </w:rPr>
        <w:t xml:space="preserve">The </w:t>
      </w:r>
      <w:r w:rsidRPr="00237479">
        <w:rPr>
          <w:rFonts w:ascii="Times New Roman" w:eastAsia="Times New Roman" w:hAnsi="Times New Roman" w:cs="Times New Roman"/>
          <w:i/>
          <w:iCs/>
          <w:color w:val="000000"/>
          <w:lang w:eastAsia="hu-HU"/>
        </w:rPr>
        <w:t>Marvel</w:t>
      </w:r>
      <w:r w:rsidRPr="00237479">
        <w:rPr>
          <w:rFonts w:ascii="Times New Roman" w:eastAsia="Times New Roman" w:hAnsi="Times New Roman" w:cs="Times New Roman"/>
          <w:color w:val="000000"/>
          <w:lang w:eastAsia="hu-HU"/>
        </w:rPr>
        <w:t xml:space="preserve"> Cinematic Universe consists of many unique heroes who come from a variety of social backgrounds and personal experiences. These aspects shaped both their individual and group hero identity, as well as their concept of the hero complex. This heroism arises from deep human emotions and trauma as a sense of duty rather than stardom. This paper focuses on the understanding of the six main Avengers’ social and personal backgrounds and analyzes them in connection with their hero complex. As they form a group, this paper also explains how their team dynamic works, moving from individual heroism to collective sacrifice. My paper opens with a definition of the hero complex in American superhero movies and an explanation of how it can be narrowed down to the </w:t>
      </w:r>
      <w:r w:rsidRPr="00237479">
        <w:rPr>
          <w:rFonts w:ascii="Times New Roman" w:eastAsia="Times New Roman" w:hAnsi="Times New Roman" w:cs="Times New Roman"/>
          <w:i/>
          <w:iCs/>
          <w:color w:val="000000"/>
          <w:lang w:eastAsia="hu-HU"/>
        </w:rPr>
        <w:t>Marvel</w:t>
      </w:r>
      <w:r w:rsidRPr="00237479">
        <w:rPr>
          <w:rFonts w:ascii="Times New Roman" w:eastAsia="Times New Roman" w:hAnsi="Times New Roman" w:cs="Times New Roman"/>
          <w:color w:val="000000"/>
          <w:lang w:eastAsia="hu-HU"/>
        </w:rPr>
        <w:t xml:space="preserve"> Cinematic Universe. Then, I analyze each character individually, based on their upbringing, social standing, and performance in the context of power, hierarchy, and gender as well as their individual introduction and private traumas. Since they also perform as a group of heroes, the examination of their group dynamic rounds out this presentation. I focus on how they engage with one another, how the hierarchy works between the characters and how they are presented as a collective sacrifice.</w:t>
      </w:r>
    </w:p>
    <w:p w14:paraId="2B8F99C0" w14:textId="130EC06E" w:rsidR="00237479" w:rsidRPr="00237479" w:rsidRDefault="00237479" w:rsidP="00286FA7">
      <w:pPr>
        <w:rPr>
          <w:rFonts w:ascii="Times New Roman" w:eastAsia="Times New Roman" w:hAnsi="Times New Roman" w:cs="Times New Roman"/>
          <w:lang w:eastAsia="hu-HU"/>
        </w:rPr>
      </w:pPr>
    </w:p>
    <w:p w14:paraId="3F0A27B4"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Keywords:</w:t>
      </w:r>
      <w:r w:rsidRPr="00237479">
        <w:rPr>
          <w:rFonts w:ascii="Times New Roman" w:eastAsia="Times New Roman" w:hAnsi="Times New Roman" w:cs="Times New Roman"/>
          <w:color w:val="000000"/>
          <w:lang w:eastAsia="hu-HU"/>
        </w:rPr>
        <w:t xml:space="preserve"> hero complex, character analysis, group dynamic</w:t>
      </w:r>
    </w:p>
    <w:p w14:paraId="03A1ECC6" w14:textId="77777777" w:rsidR="00237479" w:rsidRPr="00237479" w:rsidRDefault="00237479" w:rsidP="00286FA7">
      <w:pPr>
        <w:rPr>
          <w:rFonts w:ascii="Times New Roman" w:eastAsia="Times New Roman" w:hAnsi="Times New Roman" w:cs="Times New Roman"/>
          <w:lang w:eastAsia="hu-HU"/>
        </w:rPr>
      </w:pPr>
    </w:p>
    <w:p w14:paraId="76052D3C"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shd w:val="clear" w:color="auto" w:fill="FFFFFF"/>
          <w:lang w:eastAsia="hu-HU"/>
        </w:rPr>
        <w:t>Bio:</w:t>
      </w:r>
      <w:r w:rsidRPr="00237479">
        <w:rPr>
          <w:rFonts w:ascii="Times New Roman" w:eastAsia="Times New Roman" w:hAnsi="Times New Roman" w:cs="Times New Roman"/>
          <w:color w:val="000000"/>
          <w:shd w:val="clear" w:color="auto" w:fill="FFFFFF"/>
          <w:lang w:eastAsia="hu-HU"/>
        </w:rPr>
        <w:t xml:space="preserve"> Gabriella K. Karacs is a first-year MA student in the American Studies program at the University of Debrecen. Her research focuses on identity and gender studies, mostly in visual culture.</w:t>
      </w:r>
    </w:p>
    <w:p w14:paraId="3FA557AD" w14:textId="77777777" w:rsidR="00237479" w:rsidRPr="00237479" w:rsidRDefault="00237479" w:rsidP="00286FA7">
      <w:pPr>
        <w:rPr>
          <w:rFonts w:ascii="Times New Roman" w:eastAsia="Times New Roman" w:hAnsi="Times New Roman" w:cs="Times New Roman"/>
          <w:lang w:eastAsia="hu-HU"/>
        </w:rPr>
      </w:pPr>
    </w:p>
    <w:p w14:paraId="02873A2C" w14:textId="68988748" w:rsidR="00237479" w:rsidRDefault="00237479" w:rsidP="00286FA7">
      <w:pPr>
        <w:rPr>
          <w:rFonts w:ascii="Times New Roman" w:eastAsia="Times New Roman" w:hAnsi="Times New Roman" w:cs="Times New Roman"/>
          <w:lang w:eastAsia="hu-HU"/>
        </w:rPr>
      </w:pPr>
    </w:p>
    <w:p w14:paraId="3E8AC819" w14:textId="77777777" w:rsidR="00EC303F" w:rsidRPr="00286FA7" w:rsidRDefault="00EC303F" w:rsidP="00286FA7">
      <w:pPr>
        <w:rPr>
          <w:rFonts w:ascii="Times New Roman" w:eastAsia="Times New Roman" w:hAnsi="Times New Roman" w:cs="Times New Roman"/>
          <w:lang w:eastAsia="hu-HU"/>
        </w:rPr>
      </w:pPr>
    </w:p>
    <w:p w14:paraId="1FD17C47"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 xml:space="preserve">Maria David: Reimagining the Vampire: The Portrayal of Count Dracula as a Sympathetic Figure in Fred Saberhagen’s </w:t>
      </w:r>
      <w:r w:rsidRPr="00237479">
        <w:rPr>
          <w:rFonts w:ascii="Times New Roman" w:eastAsia="Times New Roman" w:hAnsi="Times New Roman" w:cs="Times New Roman"/>
          <w:b/>
          <w:bCs/>
          <w:i/>
          <w:iCs/>
          <w:color w:val="000000"/>
          <w:lang w:eastAsia="hu-HU"/>
        </w:rPr>
        <w:t>The Dracula Tape</w:t>
      </w:r>
    </w:p>
    <w:p w14:paraId="429969A3" w14:textId="1D797000" w:rsidR="00237479" w:rsidRPr="00237479" w:rsidRDefault="00237479" w:rsidP="00286FA7">
      <w:pPr>
        <w:rPr>
          <w:rFonts w:ascii="Times New Roman" w:eastAsia="Times New Roman" w:hAnsi="Times New Roman" w:cs="Times New Roman"/>
          <w:lang w:eastAsia="hu-HU"/>
        </w:rPr>
      </w:pPr>
    </w:p>
    <w:p w14:paraId="127674C0"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color w:val="000000"/>
          <w:lang w:eastAsia="hu-HU"/>
        </w:rPr>
        <w:t xml:space="preserve">In popular fiction, the portrayal of vampires as sympathetic figures marked an important shift in the representation of the undead and highlighted that these creatures have both a vampiric </w:t>
      </w:r>
      <w:r w:rsidRPr="00237479">
        <w:rPr>
          <w:rFonts w:ascii="Times New Roman" w:eastAsia="Times New Roman" w:hAnsi="Times New Roman" w:cs="Times New Roman"/>
          <w:color w:val="000000"/>
          <w:lang w:eastAsia="hu-HU"/>
        </w:rPr>
        <w:lastRenderedPageBreak/>
        <w:t xml:space="preserve">and a human nature. This paper focuses on </w:t>
      </w:r>
      <w:r w:rsidRPr="00237479">
        <w:rPr>
          <w:rFonts w:ascii="Times New Roman" w:eastAsia="Times New Roman" w:hAnsi="Times New Roman" w:cs="Times New Roman"/>
          <w:i/>
          <w:iCs/>
          <w:color w:val="000000"/>
          <w:lang w:eastAsia="hu-HU"/>
        </w:rPr>
        <w:t>The Dracula Tape</w:t>
      </w:r>
      <w:r w:rsidRPr="00237479">
        <w:rPr>
          <w:rFonts w:ascii="Times New Roman" w:eastAsia="Times New Roman" w:hAnsi="Times New Roman" w:cs="Times New Roman"/>
          <w:color w:val="000000"/>
          <w:lang w:eastAsia="hu-HU"/>
        </w:rPr>
        <w:t xml:space="preserve"> (1975) by Fred Saberhagen, a novel that transforms Dracula from Stoker’s evil monster into a sympathetic figure. The paper focuses on how Saberhagen used the subjective narrative to give Count Dracula the chance to tell the story and justify his actions. Through Dracula’s confession, Saberhagen criticized Stoker’s depiction of the Count as a symbol of Eastern threat and implied that Dracula is a superior creature because of his immortality and knowledge. Count’s decision to come to London is born out of his desire to live in a civilized society where he can be a direct witness to the scientific, technological, and medical progress of the Western world. The novel highlights that Dracula is a morally complex character who rejects superstitions, values science, and is interested in the progress of humankind. Moreover, Saberhagen also used Dracula’s confession to criticize Victorian views of gender roles and medical practices. Through Dracula’s voice, the author condemned Stoker’s male characters for not treating Mina Harker as their equal and Van Helsing for performing blood transfusions, despite their deadly effect. This paper suggests that in </w:t>
      </w:r>
      <w:r w:rsidRPr="00237479">
        <w:rPr>
          <w:rFonts w:ascii="Times New Roman" w:eastAsia="Times New Roman" w:hAnsi="Times New Roman" w:cs="Times New Roman"/>
          <w:i/>
          <w:iCs/>
          <w:color w:val="000000"/>
          <w:lang w:eastAsia="hu-HU"/>
        </w:rPr>
        <w:t>The Dracula Tape</w:t>
      </w:r>
      <w:r w:rsidRPr="00237479">
        <w:rPr>
          <w:rFonts w:ascii="Times New Roman" w:eastAsia="Times New Roman" w:hAnsi="Times New Roman" w:cs="Times New Roman"/>
          <w:color w:val="000000"/>
          <w:lang w:eastAsia="hu-HU"/>
        </w:rPr>
        <w:t>, Saberhagen managed to reinterpret a literary figure, give voice to Stoker’s silenced character, and criticize the depiction of Count Dracula as an evil creature.</w:t>
      </w:r>
    </w:p>
    <w:p w14:paraId="656997C1" w14:textId="77777777" w:rsidR="00237479" w:rsidRPr="00237479" w:rsidRDefault="00237479" w:rsidP="00286FA7">
      <w:pPr>
        <w:rPr>
          <w:rFonts w:ascii="Times New Roman" w:eastAsia="Times New Roman" w:hAnsi="Times New Roman" w:cs="Times New Roman"/>
          <w:lang w:eastAsia="hu-HU"/>
        </w:rPr>
      </w:pPr>
    </w:p>
    <w:p w14:paraId="1EEFB52F"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Keywords</w:t>
      </w:r>
      <w:r w:rsidRPr="00237479">
        <w:rPr>
          <w:rFonts w:ascii="Times New Roman" w:eastAsia="Times New Roman" w:hAnsi="Times New Roman" w:cs="Times New Roman"/>
          <w:color w:val="000000"/>
          <w:lang w:eastAsia="hu-HU"/>
        </w:rPr>
        <w:t>: sympathetic vampire, Dracula’s confession, Dracula’s voice</w:t>
      </w:r>
    </w:p>
    <w:p w14:paraId="6D069F64" w14:textId="77777777" w:rsidR="00237479" w:rsidRPr="00237479" w:rsidRDefault="00237479" w:rsidP="00286FA7">
      <w:pPr>
        <w:rPr>
          <w:rFonts w:ascii="Times New Roman" w:eastAsia="Times New Roman" w:hAnsi="Times New Roman" w:cs="Times New Roman"/>
          <w:lang w:eastAsia="hu-HU"/>
        </w:rPr>
      </w:pPr>
    </w:p>
    <w:p w14:paraId="321DBEEF" w14:textId="77777777" w:rsidR="00237479" w:rsidRPr="00237479" w:rsidRDefault="00237479" w:rsidP="00286FA7">
      <w:pPr>
        <w:rPr>
          <w:rFonts w:ascii="Times New Roman" w:eastAsia="Times New Roman" w:hAnsi="Times New Roman" w:cs="Times New Roman"/>
          <w:lang w:eastAsia="hu-HU"/>
        </w:rPr>
      </w:pPr>
      <w:r w:rsidRPr="00237479">
        <w:rPr>
          <w:rFonts w:ascii="Times New Roman" w:eastAsia="Times New Roman" w:hAnsi="Times New Roman" w:cs="Times New Roman"/>
          <w:b/>
          <w:bCs/>
          <w:color w:val="000000"/>
          <w:lang w:eastAsia="hu-HU"/>
        </w:rPr>
        <w:t xml:space="preserve">Bio: </w:t>
      </w:r>
      <w:r w:rsidRPr="00237479">
        <w:rPr>
          <w:rFonts w:ascii="Times New Roman" w:eastAsia="Times New Roman" w:hAnsi="Times New Roman" w:cs="Times New Roman"/>
          <w:color w:val="000000"/>
          <w:lang w:eastAsia="hu-HU"/>
        </w:rPr>
        <w:t>Maria David is a PhD Student at the West University of Timișoara. Her research focuses on the representation of Count Dracula as a sympathetic figure in popular fiction, cinema, and television. She previously participated in international conferences online and in Cluj-Napoca.</w:t>
      </w:r>
    </w:p>
    <w:p w14:paraId="3A329730" w14:textId="77777777" w:rsidR="00237479" w:rsidRPr="00237479" w:rsidRDefault="00237479" w:rsidP="00286FA7">
      <w:pPr>
        <w:rPr>
          <w:rFonts w:ascii="Times New Roman" w:eastAsia="Times New Roman" w:hAnsi="Times New Roman" w:cs="Times New Roman"/>
          <w:lang w:eastAsia="hu-HU"/>
        </w:rPr>
      </w:pPr>
    </w:p>
    <w:p w14:paraId="295A94E4" w14:textId="6D2B32FB" w:rsidR="00237479" w:rsidRDefault="00237479" w:rsidP="00286FA7">
      <w:pPr>
        <w:rPr>
          <w:rFonts w:ascii="Times New Roman" w:eastAsia="Times New Roman" w:hAnsi="Times New Roman" w:cs="Times New Roman"/>
          <w:lang w:eastAsia="hu-HU"/>
        </w:rPr>
      </w:pPr>
    </w:p>
    <w:p w14:paraId="2D4FC776" w14:textId="77777777" w:rsidR="00EC303F" w:rsidRPr="00286FA7" w:rsidRDefault="00EC303F" w:rsidP="00286FA7">
      <w:pPr>
        <w:rPr>
          <w:rFonts w:ascii="Times New Roman" w:eastAsia="Times New Roman" w:hAnsi="Times New Roman" w:cs="Times New Roman"/>
          <w:lang w:eastAsia="hu-HU"/>
        </w:rPr>
      </w:pPr>
    </w:p>
    <w:p w14:paraId="3E2BCE2B"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 xml:space="preserve">Mawada Saeed: Melancholy and Historical Trauma in Jamal Mahjoub’s </w:t>
      </w:r>
      <w:r w:rsidRPr="00A862CE">
        <w:rPr>
          <w:rFonts w:ascii="Times New Roman" w:eastAsia="Times New Roman" w:hAnsi="Times New Roman" w:cs="Times New Roman"/>
          <w:b/>
          <w:bCs/>
          <w:i/>
          <w:iCs/>
          <w:color w:val="000000"/>
          <w:lang w:eastAsia="hu-HU"/>
        </w:rPr>
        <w:t>Wings of Dust</w:t>
      </w:r>
      <w:r w:rsidRPr="00A862CE">
        <w:rPr>
          <w:rFonts w:ascii="Times New Roman" w:eastAsia="Times New Roman" w:hAnsi="Times New Roman" w:cs="Times New Roman"/>
          <w:b/>
          <w:bCs/>
          <w:color w:val="000000"/>
          <w:lang w:eastAsia="hu-HU"/>
        </w:rPr>
        <w:t xml:space="preserve"> (1994)</w:t>
      </w:r>
    </w:p>
    <w:p w14:paraId="31912CB3" w14:textId="77777777" w:rsidR="00A862CE" w:rsidRPr="00A862CE" w:rsidRDefault="00A862CE" w:rsidP="00286FA7">
      <w:pPr>
        <w:rPr>
          <w:rFonts w:ascii="Times New Roman" w:eastAsia="Times New Roman" w:hAnsi="Times New Roman" w:cs="Times New Roman"/>
          <w:lang w:eastAsia="hu-HU"/>
        </w:rPr>
      </w:pPr>
    </w:p>
    <w:p w14:paraId="296CAA24"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color w:val="000000"/>
          <w:lang w:eastAsia="hu-HU"/>
        </w:rPr>
        <w:t xml:space="preserve">Exiled in a dilapidated hotel in South-East France towards his last days, battling health issues, memory loss, and insomnia, the only escape for Jamal Mahjoub’s first-person narrator, Sharif, is through revisiting his and his friend’s life stories, which coincide with Sudan’s crucial independence period. Through Sharif and his group of friends, Mahjoub provides us with a narrative that challenges the colonizer’s narrative as well as the official record of independent Sudan. From the characters’ early experiences at Oxford University to their return to Sudan and ultimately their destructive failure, Mahjoub captures the nuances of this journey, highlighting some of the most important struggles that the Sudanese intellectual elite faced in achieving their aspirations for a new independent nation state. In this presentation, drawing upon Natalie Etoke’s </w:t>
      </w:r>
      <w:r w:rsidRPr="00A862CE">
        <w:rPr>
          <w:rFonts w:ascii="Times New Roman" w:eastAsia="Times New Roman" w:hAnsi="Times New Roman" w:cs="Times New Roman"/>
          <w:i/>
          <w:iCs/>
          <w:color w:val="000000"/>
          <w:lang w:eastAsia="hu-HU"/>
        </w:rPr>
        <w:t>Melancholia Africana</w:t>
      </w:r>
      <w:r w:rsidRPr="00A862CE">
        <w:rPr>
          <w:rFonts w:ascii="Times New Roman" w:eastAsia="Times New Roman" w:hAnsi="Times New Roman" w:cs="Times New Roman"/>
          <w:color w:val="000000"/>
          <w:lang w:eastAsia="hu-HU"/>
        </w:rPr>
        <w:t xml:space="preserve"> (2019)</w:t>
      </w:r>
      <w:r w:rsidRPr="00A862CE">
        <w:rPr>
          <w:rFonts w:ascii="Times New Roman" w:eastAsia="Times New Roman" w:hAnsi="Times New Roman" w:cs="Times New Roman"/>
          <w:i/>
          <w:iCs/>
          <w:color w:val="000000"/>
          <w:lang w:eastAsia="hu-HU"/>
        </w:rPr>
        <w:t>,</w:t>
      </w:r>
      <w:r w:rsidRPr="00A862CE">
        <w:rPr>
          <w:rFonts w:ascii="Times New Roman" w:eastAsia="Times New Roman" w:hAnsi="Times New Roman" w:cs="Times New Roman"/>
          <w:color w:val="000000"/>
          <w:lang w:eastAsia="hu-HU"/>
        </w:rPr>
        <w:t xml:space="preserve"> as well as Éva Tettenborn’s model in “Melancholy as Resistance in Contemporary African American Fiction” (2006) as a theoretical framework, I argue that Jamal Mahjoub’s </w:t>
      </w:r>
      <w:r w:rsidRPr="00A862CE">
        <w:rPr>
          <w:rFonts w:ascii="Times New Roman" w:eastAsia="Times New Roman" w:hAnsi="Times New Roman" w:cs="Times New Roman"/>
          <w:i/>
          <w:iCs/>
          <w:color w:val="000000"/>
          <w:lang w:eastAsia="hu-HU"/>
        </w:rPr>
        <w:t>Wings of Dust</w:t>
      </w:r>
      <w:r w:rsidRPr="00A862CE">
        <w:rPr>
          <w:rFonts w:ascii="Times New Roman" w:eastAsia="Times New Roman" w:hAnsi="Times New Roman" w:cs="Times New Roman"/>
          <w:color w:val="000000"/>
          <w:lang w:eastAsia="hu-HU"/>
        </w:rPr>
        <w:t xml:space="preserve"> (1994) is a reflection of the postcolonial melancholic state of the Sudanese intellectual elite, a melancholia that is the result of their failed project of a successful postcolonial nation state. Read in these terms, the novel is also a commentary on the historical trauma of colonization and its lasting effect on the people of Sudan.</w:t>
      </w:r>
    </w:p>
    <w:p w14:paraId="48C7FC1F" w14:textId="77777777" w:rsidR="00A862CE" w:rsidRPr="00A862CE" w:rsidRDefault="00A862CE" w:rsidP="00286FA7">
      <w:pPr>
        <w:rPr>
          <w:rFonts w:ascii="Times New Roman" w:eastAsia="Times New Roman" w:hAnsi="Times New Roman" w:cs="Times New Roman"/>
          <w:lang w:eastAsia="hu-HU"/>
        </w:rPr>
      </w:pPr>
    </w:p>
    <w:p w14:paraId="3B201152"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Keywords:</w:t>
      </w:r>
      <w:r w:rsidRPr="00A862CE">
        <w:rPr>
          <w:rFonts w:ascii="Times New Roman" w:eastAsia="Times New Roman" w:hAnsi="Times New Roman" w:cs="Times New Roman"/>
          <w:color w:val="000000"/>
          <w:lang w:eastAsia="hu-HU"/>
        </w:rPr>
        <w:t xml:space="preserve"> postcolonial melancholy, historical trauma, Sudanese intellectual elite</w:t>
      </w:r>
    </w:p>
    <w:p w14:paraId="58454B62" w14:textId="77777777" w:rsidR="00A862CE" w:rsidRPr="00A862CE" w:rsidRDefault="00A862CE" w:rsidP="00286FA7">
      <w:pPr>
        <w:rPr>
          <w:rFonts w:ascii="Times New Roman" w:eastAsia="Times New Roman" w:hAnsi="Times New Roman" w:cs="Times New Roman"/>
          <w:lang w:eastAsia="hu-HU"/>
        </w:rPr>
      </w:pPr>
    </w:p>
    <w:p w14:paraId="7569CB36"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Bio:</w:t>
      </w:r>
      <w:r w:rsidRPr="00A862CE">
        <w:rPr>
          <w:rFonts w:ascii="Times New Roman" w:eastAsia="Times New Roman" w:hAnsi="Times New Roman" w:cs="Times New Roman"/>
          <w:color w:val="000000"/>
          <w:lang w:eastAsia="hu-HU"/>
        </w:rPr>
        <w:t xml:space="preserve"> Mawada Saeed is a first-year PhD student in Literary and Cultural Studies at the University of Debrecen. Her research interests include psychoanalysis, melancholy and trauma studies, postcolonial studies, migrant studies, and crime fiction.</w:t>
      </w:r>
    </w:p>
    <w:p w14:paraId="76A5C3EF" w14:textId="68A3D281" w:rsidR="00A862CE" w:rsidRDefault="00A862CE" w:rsidP="00286FA7">
      <w:pPr>
        <w:rPr>
          <w:rFonts w:ascii="Times New Roman" w:eastAsia="Times New Roman" w:hAnsi="Times New Roman" w:cs="Times New Roman"/>
          <w:lang w:eastAsia="hu-HU"/>
        </w:rPr>
      </w:pPr>
    </w:p>
    <w:p w14:paraId="6FCF9A7E" w14:textId="77777777" w:rsidR="00EC303F" w:rsidRPr="00A862CE" w:rsidRDefault="00EC303F" w:rsidP="00286FA7">
      <w:pPr>
        <w:rPr>
          <w:rFonts w:ascii="Times New Roman" w:eastAsia="Times New Roman" w:hAnsi="Times New Roman" w:cs="Times New Roman"/>
          <w:lang w:eastAsia="hu-HU"/>
        </w:rPr>
      </w:pPr>
    </w:p>
    <w:p w14:paraId="1F602187" w14:textId="505AA8A0" w:rsidR="00237479" w:rsidRPr="00286FA7" w:rsidRDefault="00237479" w:rsidP="00286FA7">
      <w:pPr>
        <w:rPr>
          <w:rFonts w:ascii="Times New Roman" w:eastAsia="Times New Roman" w:hAnsi="Times New Roman" w:cs="Times New Roman"/>
          <w:lang w:eastAsia="hu-HU"/>
        </w:rPr>
      </w:pPr>
    </w:p>
    <w:p w14:paraId="5E8D0647"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Maycem Belhaj Mohamed: Governing Uncertainty: U.S. Cyber Diplomacy in Cooperation and Rivalry</w:t>
      </w:r>
    </w:p>
    <w:p w14:paraId="6336B645" w14:textId="77777777" w:rsidR="00A862CE" w:rsidRPr="00A862CE" w:rsidRDefault="00A862CE" w:rsidP="00286FA7">
      <w:pPr>
        <w:rPr>
          <w:rFonts w:ascii="Times New Roman" w:eastAsia="Times New Roman" w:hAnsi="Times New Roman" w:cs="Times New Roman"/>
          <w:lang w:eastAsia="hu-HU"/>
        </w:rPr>
      </w:pPr>
    </w:p>
    <w:p w14:paraId="44FB6529"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color w:val="000000"/>
          <w:lang w:eastAsia="hu-HU"/>
        </w:rPr>
        <w:t>In today’s world, digital technologies and cyber operations shape conflicts, diplomatic crises, and relations between great powers, making cyberspace a central instrument of U.S. foreign policy. This paper argues that U.S. cyber diplomacy functions as a tool of strategic uncertainty, allowing administrations to manage risks, coordinate alliances, and constrain escalation in ongoing cyber wars. By intentionally leaving cyber actions partially opaque, through selective attribution and strategic responses, Washington influences the behavior of allies and rivals without triggering full-scale conflicts. The Russia–Ukraine conflict exemplifies alliance-driven coordination, where cyber diplomacy stabilizes interactions and mitigates escalation risks in a high-stakes environment. In contrast, U.S.–China cyber relations highlight competitive management, where ambiguity preserves flexibility and influences adversary behavior by avoiding direct confrontation. Beyond case studies, this paper situates cyber diplomacy within the broader landscape of cyber wars. It shows that U.S. digital engagement is more than a defensive norm-setting exercise, it is an active mechanism for shaping international outcomes and embedding foreign policy objectives within the environment of cyberspace. By framing cyber diplomacy as governance of uncertainty, the research advances a critical perspective: it challenges conventional narratives that portray cyber engagement as primarily cooperative or technical. The analysis also raises pressing questions about the ethical, strategic, and political limits of deliberate ambiguity, including the risks of unintended escalation and the durability of U.S. influence in the rapidly evolving global digital order.</w:t>
      </w:r>
    </w:p>
    <w:p w14:paraId="7B64A58A" w14:textId="77777777" w:rsidR="00A862CE" w:rsidRPr="00A862CE" w:rsidRDefault="00A862CE" w:rsidP="00286FA7">
      <w:pPr>
        <w:rPr>
          <w:rFonts w:ascii="Times New Roman" w:eastAsia="Times New Roman" w:hAnsi="Times New Roman" w:cs="Times New Roman"/>
          <w:lang w:eastAsia="hu-HU"/>
        </w:rPr>
      </w:pPr>
    </w:p>
    <w:p w14:paraId="5F2FA28E"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Keywords:</w:t>
      </w:r>
      <w:r w:rsidRPr="00A862CE">
        <w:rPr>
          <w:rFonts w:ascii="Times New Roman" w:eastAsia="Times New Roman" w:hAnsi="Times New Roman" w:cs="Times New Roman"/>
          <w:color w:val="000000"/>
          <w:lang w:eastAsia="hu-HU"/>
        </w:rPr>
        <w:t xml:space="preserve"> cyber wars, Russia–Ukraine conflict, U.S.–China relations</w:t>
      </w:r>
    </w:p>
    <w:p w14:paraId="417C1281" w14:textId="77777777" w:rsidR="00A862CE" w:rsidRPr="00A862CE" w:rsidRDefault="00A862CE" w:rsidP="00286FA7">
      <w:pPr>
        <w:rPr>
          <w:rFonts w:ascii="Times New Roman" w:eastAsia="Times New Roman" w:hAnsi="Times New Roman" w:cs="Times New Roman"/>
          <w:lang w:eastAsia="hu-HU"/>
        </w:rPr>
      </w:pPr>
    </w:p>
    <w:p w14:paraId="4FDEAE70"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Bio:</w:t>
      </w:r>
      <w:r w:rsidRPr="00A862CE">
        <w:rPr>
          <w:rFonts w:ascii="Times New Roman" w:eastAsia="Times New Roman" w:hAnsi="Times New Roman" w:cs="Times New Roman"/>
          <w:color w:val="000000"/>
          <w:lang w:eastAsia="hu-HU"/>
        </w:rPr>
        <w:t xml:space="preserve"> Maycem Belhaj Mohamed is a first-year PhD student at the University of Debrecen specializing in American Studies. Her research interests include American foreign policy and cultural studies.</w:t>
      </w:r>
    </w:p>
    <w:p w14:paraId="2CD6D4C8" w14:textId="77777777" w:rsidR="00A862CE" w:rsidRPr="00A862CE" w:rsidRDefault="00A862CE" w:rsidP="00286FA7">
      <w:pPr>
        <w:rPr>
          <w:rFonts w:ascii="Times New Roman" w:eastAsia="Times New Roman" w:hAnsi="Times New Roman" w:cs="Times New Roman"/>
          <w:lang w:eastAsia="hu-HU"/>
        </w:rPr>
      </w:pPr>
    </w:p>
    <w:p w14:paraId="4103E541" w14:textId="0A66C8BD" w:rsidR="00A862CE" w:rsidRDefault="00A862CE" w:rsidP="00286FA7">
      <w:pPr>
        <w:rPr>
          <w:rFonts w:ascii="Times New Roman" w:eastAsia="Times New Roman" w:hAnsi="Times New Roman" w:cs="Times New Roman"/>
          <w:lang w:eastAsia="hu-HU"/>
        </w:rPr>
      </w:pPr>
    </w:p>
    <w:p w14:paraId="242FC2F8" w14:textId="77777777" w:rsidR="00EC303F" w:rsidRPr="00286FA7" w:rsidRDefault="00EC303F" w:rsidP="00286FA7">
      <w:pPr>
        <w:rPr>
          <w:rFonts w:ascii="Times New Roman" w:eastAsia="Times New Roman" w:hAnsi="Times New Roman" w:cs="Times New Roman"/>
          <w:lang w:eastAsia="hu-HU"/>
        </w:rPr>
      </w:pPr>
    </w:p>
    <w:p w14:paraId="7377516C"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Mihaela Popescu: CLIL and Citizenship: A Pilot Study on Cross-Level Collaboration</w:t>
      </w:r>
    </w:p>
    <w:p w14:paraId="437BA341" w14:textId="77777777" w:rsidR="00A862CE" w:rsidRPr="00A862CE" w:rsidRDefault="00A862CE" w:rsidP="00286FA7">
      <w:pPr>
        <w:rPr>
          <w:rFonts w:ascii="Times New Roman" w:eastAsia="Times New Roman" w:hAnsi="Times New Roman" w:cs="Times New Roman"/>
          <w:lang w:eastAsia="hu-HU"/>
        </w:rPr>
      </w:pPr>
    </w:p>
    <w:p w14:paraId="7932DABD"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color w:val="000000"/>
          <w:lang w:eastAsia="hu-HU"/>
        </w:rPr>
        <w:t>This paper explores the integration of European citizenship education with the Content and Language Integrated Learning (CLIL) methodology, framed by Coyle and Dale’s 5Cs framework (</w:t>
      </w:r>
      <w:r w:rsidRPr="00A862CE">
        <w:rPr>
          <w:rFonts w:ascii="Times New Roman" w:eastAsia="Times New Roman" w:hAnsi="Times New Roman" w:cs="Times New Roman"/>
          <w:i/>
          <w:iCs/>
          <w:color w:val="000000"/>
          <w:lang w:eastAsia="hu-HU"/>
        </w:rPr>
        <w:t>Content, Communication, Cognition, Culture and Collaboration</w:t>
      </w:r>
      <w:r w:rsidRPr="00A862CE">
        <w:rPr>
          <w:rFonts w:ascii="Times New Roman" w:eastAsia="Times New Roman" w:hAnsi="Times New Roman" w:cs="Times New Roman"/>
          <w:color w:val="000000"/>
          <w:lang w:eastAsia="hu-HU"/>
        </w:rPr>
        <w:t xml:space="preserve">) and Byram’s model of intercultural competence. The case study was conducted in an open course setting, where bilingual high school students collaborated with first-year Public Administration students. Interactive activities, including matching exercises, true/false quizzes, crossword puzzles, and poster creation, were designed to enhance civic identity and linguistic competence through a constructivist, learner-centered approach. The questionnaires addressed after the course assessed relevance, engagement, language use, and civic understanding. Results indicate that CLIL-based activities promote both civic identity and language competence: high school students excelled in creative tasks, while university students demonstrated stronger analytical skills. As a pilot study, the research provides valuable insights into cross-level collaboration and the potential of CLIL-based civic education. However, its reliance on a single open course limits generalizability and calls for further comparative and longitudinal studies. </w:t>
      </w:r>
      <w:r w:rsidRPr="00A862CE">
        <w:rPr>
          <w:rFonts w:ascii="Times New Roman" w:eastAsia="Times New Roman" w:hAnsi="Times New Roman" w:cs="Times New Roman"/>
          <w:color w:val="000000"/>
          <w:lang w:eastAsia="hu-HU"/>
        </w:rPr>
        <w:lastRenderedPageBreak/>
        <w:t>The findings nonetheless highlight the pedagogical value of combining civic education with language learning to cultivate intercultural awareness, critical reflection, and active citizenship.</w:t>
      </w:r>
    </w:p>
    <w:p w14:paraId="2EFE749B" w14:textId="77777777" w:rsidR="00A862CE" w:rsidRPr="00A862CE" w:rsidRDefault="00A862CE" w:rsidP="00286FA7">
      <w:pPr>
        <w:rPr>
          <w:rFonts w:ascii="Times New Roman" w:eastAsia="Times New Roman" w:hAnsi="Times New Roman" w:cs="Times New Roman"/>
          <w:lang w:eastAsia="hu-HU"/>
        </w:rPr>
      </w:pPr>
    </w:p>
    <w:p w14:paraId="72CC202B"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Keywords:</w:t>
      </w:r>
      <w:r w:rsidRPr="00A862CE">
        <w:rPr>
          <w:rFonts w:ascii="Times New Roman" w:eastAsia="Times New Roman" w:hAnsi="Times New Roman" w:cs="Times New Roman"/>
          <w:color w:val="000000"/>
          <w:lang w:eastAsia="hu-HU"/>
        </w:rPr>
        <w:t xml:space="preserve"> civic education, intercultural competence, interactive learning</w:t>
      </w:r>
    </w:p>
    <w:p w14:paraId="1BFB04DD" w14:textId="77777777" w:rsidR="00A862CE" w:rsidRPr="00A862CE" w:rsidRDefault="00A862CE" w:rsidP="00286FA7">
      <w:pPr>
        <w:rPr>
          <w:rFonts w:ascii="Times New Roman" w:eastAsia="Times New Roman" w:hAnsi="Times New Roman" w:cs="Times New Roman"/>
          <w:lang w:eastAsia="hu-HU"/>
        </w:rPr>
      </w:pPr>
    </w:p>
    <w:p w14:paraId="07F653DA"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Bio:</w:t>
      </w:r>
      <w:r w:rsidRPr="00A862CE">
        <w:rPr>
          <w:rFonts w:ascii="Times New Roman" w:eastAsia="Times New Roman" w:hAnsi="Times New Roman" w:cs="Times New Roman"/>
          <w:color w:val="000000"/>
          <w:lang w:eastAsia="hu-HU"/>
        </w:rPr>
        <w:t xml:space="preserve"> Mihaela Popescu is a first-year doctoral student at the Doctoral School of Humanities, West University of Timișoara, researching innovative approaches to language education. Her work focuses on Content and Language Integrated Learning (CLIL), exploring meaningful cross-disciplinary learning while emphasizing citizenship and digital competences to prepare learners for responsible engagement in diverse social contexts.</w:t>
      </w:r>
    </w:p>
    <w:p w14:paraId="0FFB8334" w14:textId="77777777" w:rsidR="00A862CE" w:rsidRPr="00A862CE" w:rsidRDefault="00A862CE" w:rsidP="00286FA7">
      <w:pPr>
        <w:rPr>
          <w:rFonts w:ascii="Times New Roman" w:eastAsia="Times New Roman" w:hAnsi="Times New Roman" w:cs="Times New Roman"/>
          <w:lang w:eastAsia="hu-HU"/>
        </w:rPr>
      </w:pPr>
    </w:p>
    <w:p w14:paraId="4E588B56" w14:textId="5757626F" w:rsidR="00A862CE" w:rsidRDefault="00A862CE" w:rsidP="00286FA7">
      <w:pPr>
        <w:rPr>
          <w:rFonts w:ascii="Times New Roman" w:eastAsia="Times New Roman" w:hAnsi="Times New Roman" w:cs="Times New Roman"/>
          <w:lang w:eastAsia="hu-HU"/>
        </w:rPr>
      </w:pPr>
    </w:p>
    <w:p w14:paraId="4E681AF5" w14:textId="77777777" w:rsidR="00EC303F" w:rsidRPr="00286FA7" w:rsidRDefault="00EC303F" w:rsidP="00286FA7">
      <w:pPr>
        <w:rPr>
          <w:rFonts w:ascii="Times New Roman" w:eastAsia="Times New Roman" w:hAnsi="Times New Roman" w:cs="Times New Roman"/>
          <w:lang w:eastAsia="hu-HU"/>
        </w:rPr>
      </w:pPr>
    </w:p>
    <w:p w14:paraId="4024A451"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Regina László: Controlled Transparency over Complete Privacy: The BBC and the British Royal Family in the Twentieth Century</w:t>
      </w:r>
    </w:p>
    <w:p w14:paraId="58C0A006" w14:textId="77777777" w:rsidR="00A862CE" w:rsidRPr="00A862CE" w:rsidRDefault="00A862CE" w:rsidP="00286FA7">
      <w:pPr>
        <w:rPr>
          <w:rFonts w:ascii="Times New Roman" w:eastAsia="Times New Roman" w:hAnsi="Times New Roman" w:cs="Times New Roman"/>
          <w:lang w:eastAsia="hu-HU"/>
        </w:rPr>
      </w:pPr>
    </w:p>
    <w:p w14:paraId="70C7F5E5"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color w:val="000000"/>
          <w:lang w:eastAsia="hu-HU"/>
        </w:rPr>
        <w:t xml:space="preserve">Until the mid-twentieth century, the British royal family prioritised privacy and heavily limited public access to personal information. However, Queen Elizabeth II’s rise to the throne of the United Kingdom and the other Commonwealth realms in 1953 marked a turning point as the divide between monarch and subjects began to close. Consequently, the royal family has become more accessible and relatable to the public. I argue that the shift from privacy to controlled transparency was the result of a conscious process due to the adaptation to the growing influence of media and the purpose of maintaining cultural relevance and public trust. In my research, I take a closer look at the relationship between the British royal family and the broadcasting media. I delve into the cultural history of the British Broadcasting Corporation during the twentieth century, examining how the connection between the BBC and the royal family was formed and how it has shaped royal-media dynamics over time. I explore the significant transformation from print media to broadcasting, as at the beginning of the twentieth century, print media were the primary sources of news, but we can observe a significant shift to radio and television. By tracing this evolution, my research demonstrates how the monarchy’s visibility has transformed over the course of several decades, considering milestones like the first monarchical broadcast made by George V in 1924, to the coronation of Queen Elizabeth II in 1953, which was the first to be televised in full, and the first “fly-on-the-wall” royal reality-TV-style programme, the </w:t>
      </w:r>
      <w:r w:rsidRPr="00A862CE">
        <w:rPr>
          <w:rFonts w:ascii="Times New Roman" w:eastAsia="Times New Roman" w:hAnsi="Times New Roman" w:cs="Times New Roman"/>
          <w:i/>
          <w:iCs/>
          <w:color w:val="000000"/>
          <w:lang w:eastAsia="hu-HU"/>
        </w:rPr>
        <w:t>Royal Family</w:t>
      </w:r>
      <w:r w:rsidRPr="00A862CE">
        <w:rPr>
          <w:rFonts w:ascii="Times New Roman" w:eastAsia="Times New Roman" w:hAnsi="Times New Roman" w:cs="Times New Roman"/>
          <w:color w:val="000000"/>
          <w:lang w:eastAsia="hu-HU"/>
        </w:rPr>
        <w:t xml:space="preserve"> documentary in 1969.</w:t>
      </w:r>
    </w:p>
    <w:p w14:paraId="42314BBA" w14:textId="416EA85B" w:rsidR="00A862CE" w:rsidRPr="00A862CE" w:rsidRDefault="00A862CE" w:rsidP="00286FA7">
      <w:pPr>
        <w:rPr>
          <w:rFonts w:ascii="Times New Roman" w:eastAsia="Times New Roman" w:hAnsi="Times New Roman" w:cs="Times New Roman"/>
          <w:lang w:eastAsia="hu-HU"/>
        </w:rPr>
      </w:pPr>
    </w:p>
    <w:p w14:paraId="7832EA05"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Keywords:</w:t>
      </w:r>
      <w:r w:rsidRPr="00A862CE">
        <w:rPr>
          <w:rFonts w:ascii="Times New Roman" w:eastAsia="Times New Roman" w:hAnsi="Times New Roman" w:cs="Times New Roman"/>
          <w:color w:val="000000"/>
          <w:lang w:eastAsia="hu-HU"/>
        </w:rPr>
        <w:t xml:space="preserve"> BBC, broadcasting media, public perception</w:t>
      </w:r>
    </w:p>
    <w:p w14:paraId="5448BEA5" w14:textId="77777777" w:rsidR="00A862CE" w:rsidRPr="00A862CE" w:rsidRDefault="00A862CE" w:rsidP="00286FA7">
      <w:pPr>
        <w:rPr>
          <w:rFonts w:ascii="Times New Roman" w:eastAsia="Times New Roman" w:hAnsi="Times New Roman" w:cs="Times New Roman"/>
          <w:lang w:eastAsia="hu-HU"/>
        </w:rPr>
      </w:pPr>
    </w:p>
    <w:p w14:paraId="05C6B176"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Bio:</w:t>
      </w:r>
      <w:r w:rsidRPr="00A862CE">
        <w:rPr>
          <w:rFonts w:ascii="Times New Roman" w:eastAsia="Times New Roman" w:hAnsi="Times New Roman" w:cs="Times New Roman"/>
          <w:color w:val="000000"/>
          <w:lang w:eastAsia="hu-HU"/>
        </w:rPr>
        <w:t xml:space="preserve"> Regina László is a first-year PhD student at the Doctoral School of Linguistics, Literary and Cultural Studies at the University of Debrecen. Her pursuits focus on the cultural representations of the British royal family, and the foundation of her research lies in historiography, film and media studies.</w:t>
      </w:r>
    </w:p>
    <w:p w14:paraId="3292B676" w14:textId="0ADF12A8" w:rsidR="00A862CE" w:rsidRDefault="00A862CE" w:rsidP="00286FA7">
      <w:pPr>
        <w:rPr>
          <w:rFonts w:ascii="Times New Roman" w:eastAsia="Times New Roman" w:hAnsi="Times New Roman" w:cs="Times New Roman"/>
          <w:lang w:eastAsia="hu-HU"/>
        </w:rPr>
      </w:pPr>
    </w:p>
    <w:p w14:paraId="2ADB6EDB" w14:textId="77777777" w:rsidR="00EC303F" w:rsidRPr="00A862CE" w:rsidRDefault="00EC303F" w:rsidP="00286FA7">
      <w:pPr>
        <w:rPr>
          <w:rFonts w:ascii="Times New Roman" w:eastAsia="Times New Roman" w:hAnsi="Times New Roman" w:cs="Times New Roman"/>
          <w:lang w:eastAsia="hu-HU"/>
        </w:rPr>
      </w:pPr>
    </w:p>
    <w:p w14:paraId="7440D687" w14:textId="4D3D7C95" w:rsidR="00A862CE" w:rsidRPr="00286FA7" w:rsidRDefault="00A862CE" w:rsidP="00286FA7">
      <w:pPr>
        <w:rPr>
          <w:rFonts w:ascii="Times New Roman" w:eastAsia="Times New Roman" w:hAnsi="Times New Roman" w:cs="Times New Roman"/>
          <w:lang w:eastAsia="hu-HU"/>
        </w:rPr>
      </w:pPr>
    </w:p>
    <w:p w14:paraId="5D9ADE9F"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 xml:space="preserve">Réka Törzsök: Sinning against the Money-God: Orwell’s </w:t>
      </w:r>
      <w:r w:rsidRPr="00A862CE">
        <w:rPr>
          <w:rFonts w:ascii="Times New Roman" w:eastAsia="Times New Roman" w:hAnsi="Times New Roman" w:cs="Times New Roman"/>
          <w:b/>
          <w:bCs/>
          <w:i/>
          <w:iCs/>
          <w:color w:val="000000"/>
          <w:lang w:eastAsia="hu-HU"/>
        </w:rPr>
        <w:t>Keep the Aspidistra Flying</w:t>
      </w:r>
      <w:r w:rsidRPr="00A862CE">
        <w:rPr>
          <w:rFonts w:ascii="Times New Roman" w:eastAsia="Times New Roman" w:hAnsi="Times New Roman" w:cs="Times New Roman"/>
          <w:b/>
          <w:bCs/>
          <w:color w:val="000000"/>
          <w:lang w:eastAsia="hu-HU"/>
        </w:rPr>
        <w:t xml:space="preserve"> as Religious Moral Allegory</w:t>
      </w:r>
    </w:p>
    <w:p w14:paraId="195B5660" w14:textId="77777777" w:rsidR="00A862CE" w:rsidRPr="00A862CE" w:rsidRDefault="00A862CE" w:rsidP="00286FA7">
      <w:pPr>
        <w:rPr>
          <w:rFonts w:ascii="Times New Roman" w:eastAsia="Times New Roman" w:hAnsi="Times New Roman" w:cs="Times New Roman"/>
          <w:lang w:eastAsia="hu-HU"/>
        </w:rPr>
      </w:pPr>
    </w:p>
    <w:p w14:paraId="600D67D5"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color w:val="000000"/>
          <w:lang w:eastAsia="hu-HU"/>
        </w:rPr>
        <w:t xml:space="preserve">George Orwell’s </w:t>
      </w:r>
      <w:r w:rsidRPr="00A862CE">
        <w:rPr>
          <w:rFonts w:ascii="Times New Roman" w:eastAsia="Times New Roman" w:hAnsi="Times New Roman" w:cs="Times New Roman"/>
          <w:i/>
          <w:iCs/>
          <w:color w:val="000000"/>
          <w:lang w:eastAsia="hu-HU"/>
        </w:rPr>
        <w:t>Keep the Aspidistra Flying</w:t>
      </w:r>
      <w:r w:rsidRPr="00A862CE">
        <w:rPr>
          <w:rFonts w:ascii="Times New Roman" w:eastAsia="Times New Roman" w:hAnsi="Times New Roman" w:cs="Times New Roman"/>
          <w:color w:val="000000"/>
          <w:lang w:eastAsia="hu-HU"/>
        </w:rPr>
        <w:t xml:space="preserve"> (1936) has been recognised for its acute satire of 1930s British middle-class respectability and capitalist consumption. Gordon Comstock, the novel’s protagonist, rejects the conventional ambition to make money by holding down a “good </w:t>
      </w:r>
      <w:r w:rsidRPr="00A862CE">
        <w:rPr>
          <w:rFonts w:ascii="Times New Roman" w:eastAsia="Times New Roman" w:hAnsi="Times New Roman" w:cs="Times New Roman"/>
          <w:color w:val="000000"/>
          <w:lang w:eastAsia="hu-HU"/>
        </w:rPr>
        <w:lastRenderedPageBreak/>
        <w:t>job”, opting instead for a self</w:t>
      </w:r>
      <w:r w:rsidRPr="00A862CE">
        <w:rPr>
          <w:rFonts w:ascii="Times New Roman" w:eastAsia="Times New Roman" w:hAnsi="Times New Roman" w:cs="Times New Roman"/>
          <w:color w:val="000000"/>
          <w:lang w:eastAsia="hu-HU"/>
        </w:rPr>
        <w:noBreakHyphen/>
        <w:t>imposed near-poverty, in the hope of escaping what he views as the demoralising developments of modern life. Accordingly, Orwell’s critique of contemporary society has been located within socio-economic and political frameworks. My presentation, however, argues that the narrative has an underexplored moral dimension, which is connected to how, contrasting Orwell’s atheism, several motifs in the text—for instance Gordon’s recurring denunciation of the “money-god”—are formulated in terms of Christian motifs. The starting point of the analysis is the idea that—supposing we accept his claim that money functions socially and structurally like religion—Gordon’s “war on money” is as much an allegory of a spiritual crisis as it is an economic rebellion. Employing a religious studies–oriented mode of analysis, the paper situates the narrative within a moral and spiritual framework. This makes it possible to regard Gordon’s revolt against the money-god as a parable of sin, with his bad faith ultimately resulting also in spiritual alienation, but one that, by the end, reinforces his sinning believer status. Thus, we could read Orwell’s satire as a morality tale, cautioning about the dangers of spiritual homelessness in the age of capitalism.</w:t>
      </w:r>
    </w:p>
    <w:p w14:paraId="7D5530BD" w14:textId="70CADD65" w:rsidR="00A862CE" w:rsidRPr="00A862CE" w:rsidRDefault="00A862CE" w:rsidP="00286FA7">
      <w:pPr>
        <w:rPr>
          <w:rFonts w:ascii="Times New Roman" w:eastAsia="Times New Roman" w:hAnsi="Times New Roman" w:cs="Times New Roman"/>
          <w:lang w:eastAsia="hu-HU"/>
        </w:rPr>
      </w:pPr>
    </w:p>
    <w:p w14:paraId="483BC51C"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Keywords:</w:t>
      </w:r>
      <w:r w:rsidRPr="00A862CE">
        <w:rPr>
          <w:rFonts w:ascii="Times New Roman" w:eastAsia="Times New Roman" w:hAnsi="Times New Roman" w:cs="Times New Roman"/>
          <w:color w:val="000000"/>
          <w:lang w:eastAsia="hu-HU"/>
        </w:rPr>
        <w:t xml:space="preserve"> Orwell, Christianity, capitalism</w:t>
      </w:r>
    </w:p>
    <w:p w14:paraId="3805A627" w14:textId="77777777" w:rsidR="00A862CE" w:rsidRPr="00A862CE" w:rsidRDefault="00A862CE" w:rsidP="00286FA7">
      <w:pPr>
        <w:rPr>
          <w:rFonts w:ascii="Times New Roman" w:eastAsia="Times New Roman" w:hAnsi="Times New Roman" w:cs="Times New Roman"/>
          <w:lang w:eastAsia="hu-HU"/>
        </w:rPr>
      </w:pPr>
    </w:p>
    <w:p w14:paraId="4BC3FDFC"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Bio:</w:t>
      </w:r>
      <w:r w:rsidRPr="00A862CE">
        <w:rPr>
          <w:rFonts w:ascii="Times New Roman" w:eastAsia="Times New Roman" w:hAnsi="Times New Roman" w:cs="Times New Roman"/>
          <w:color w:val="000000"/>
          <w:lang w:eastAsia="hu-HU"/>
        </w:rPr>
        <w:t xml:space="preserve"> Réka Törzsök is a first-year PhD student in the British Literature and Culture subprogramme of the Doctoral School of Linguistics, Literary</w:t>
      </w:r>
      <w:r w:rsidRPr="00A862CE">
        <w:rPr>
          <w:rFonts w:ascii="Times New Roman" w:eastAsia="Times New Roman" w:hAnsi="Times New Roman" w:cs="Times New Roman"/>
          <w:color w:val="7030A0"/>
          <w:lang w:eastAsia="hu-HU"/>
        </w:rPr>
        <w:t>,</w:t>
      </w:r>
      <w:r w:rsidRPr="00A862CE">
        <w:rPr>
          <w:rFonts w:ascii="Times New Roman" w:eastAsia="Times New Roman" w:hAnsi="Times New Roman" w:cs="Times New Roman"/>
          <w:color w:val="000000"/>
          <w:lang w:eastAsia="hu-HU"/>
        </w:rPr>
        <w:t xml:space="preserve"> and Cultural Studies at the University of Debrecen. Her interests include dystopian literature, the fiction of George Orwell and Aldous Huxley, and narrative design in video games.</w:t>
      </w:r>
    </w:p>
    <w:p w14:paraId="38F381E4" w14:textId="3F388766" w:rsidR="00A862CE" w:rsidRDefault="00A862CE" w:rsidP="00286FA7">
      <w:pPr>
        <w:rPr>
          <w:rFonts w:ascii="Times New Roman" w:eastAsia="Times New Roman" w:hAnsi="Times New Roman" w:cs="Times New Roman"/>
          <w:lang w:eastAsia="hu-HU"/>
        </w:rPr>
      </w:pPr>
    </w:p>
    <w:p w14:paraId="76AF2499" w14:textId="77777777" w:rsidR="00EC303F" w:rsidRPr="00A862CE" w:rsidRDefault="00EC303F" w:rsidP="00286FA7">
      <w:pPr>
        <w:rPr>
          <w:rFonts w:ascii="Times New Roman" w:eastAsia="Times New Roman" w:hAnsi="Times New Roman" w:cs="Times New Roman"/>
          <w:lang w:eastAsia="hu-HU"/>
        </w:rPr>
      </w:pPr>
    </w:p>
    <w:p w14:paraId="4AE12B95" w14:textId="319C562A" w:rsidR="00A862CE" w:rsidRPr="00286FA7" w:rsidRDefault="00A862CE" w:rsidP="00286FA7">
      <w:pPr>
        <w:rPr>
          <w:rFonts w:ascii="Times New Roman" w:eastAsia="Times New Roman" w:hAnsi="Times New Roman" w:cs="Times New Roman"/>
          <w:lang w:eastAsia="hu-HU"/>
        </w:rPr>
      </w:pPr>
    </w:p>
    <w:p w14:paraId="5309A9A0"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Rita Júlia Jansik: Culture with a Blue Passport: American Music and Record Store Culture in Kádár Era Hungary</w:t>
      </w:r>
    </w:p>
    <w:p w14:paraId="34BD4F5E" w14:textId="77777777" w:rsidR="00A862CE" w:rsidRPr="00A862CE" w:rsidRDefault="00A862CE" w:rsidP="00286FA7">
      <w:pPr>
        <w:rPr>
          <w:rFonts w:ascii="Times New Roman" w:eastAsia="Times New Roman" w:hAnsi="Times New Roman" w:cs="Times New Roman"/>
          <w:lang w:eastAsia="hu-HU"/>
        </w:rPr>
      </w:pPr>
    </w:p>
    <w:p w14:paraId="5D9AA6BB"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color w:val="000000"/>
          <w:lang w:eastAsia="hu-HU"/>
        </w:rPr>
        <w:t>During the Kádár regime, Western, and especially American, music played a key role in negotiating the boundaries of artistic freedom. Goulash-communism’s loosening grip on cultural hegemony allowed cultural exchanges to flourish, although more often than not American music was distributed semi-legally. Hungarian youth culture embraced bootlegging and Western radio stations like Radio Free Europe, and Hungarian musicians adopted various styles of popular music from the West. Many purchased vinyl or tapes in Austria and the Federal Republic of Germany and carried them home in backpacks for listening and reselling. The status of American music slowly shifted from banned to tolerated, and youth culture played a role in this form of cultural liberation. The state, however, was tolerant at best, with Western vinyl being hardly available for purchase legally until the mid-80s, as most record stores were state-owned and carried only Yugoslav and Indian prints. As evident from the testimony of the sellers on Budapest’s Grand Boulevard and the first privately owned record stores, the history of American music in Hungary is intertwined with the history of the bootleggers, store owners, and vinyl junkies. This paper argues that privately owned record stores and individual record collectors played a crucial role in the dissemination of American music and culture in Hungary. While the core of the research relies on sociohistory, it also seeks to incorporate personal accounts and interviews to accurately represent and reflect on the role and status of American music in Hungary during the Kádár regime.</w:t>
      </w:r>
    </w:p>
    <w:p w14:paraId="10FB4F1E" w14:textId="77777777" w:rsidR="00A862CE" w:rsidRPr="00A862CE" w:rsidRDefault="00A862CE" w:rsidP="00286FA7">
      <w:pPr>
        <w:rPr>
          <w:rFonts w:ascii="Times New Roman" w:eastAsia="Times New Roman" w:hAnsi="Times New Roman" w:cs="Times New Roman"/>
          <w:lang w:eastAsia="hu-HU"/>
        </w:rPr>
      </w:pPr>
    </w:p>
    <w:p w14:paraId="1416FD0E"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Keywords:</w:t>
      </w:r>
      <w:r w:rsidRPr="00A862CE">
        <w:rPr>
          <w:rFonts w:ascii="Times New Roman" w:eastAsia="Times New Roman" w:hAnsi="Times New Roman" w:cs="Times New Roman"/>
          <w:color w:val="000000"/>
          <w:lang w:eastAsia="hu-HU"/>
        </w:rPr>
        <w:t xml:space="preserve"> popular music, Kádár regime, American-Hungarian relations</w:t>
      </w:r>
    </w:p>
    <w:p w14:paraId="50F6BCAE" w14:textId="77777777" w:rsidR="00A862CE" w:rsidRPr="00A862CE" w:rsidRDefault="00A862CE" w:rsidP="00286FA7">
      <w:pPr>
        <w:rPr>
          <w:rFonts w:ascii="Times New Roman" w:eastAsia="Times New Roman" w:hAnsi="Times New Roman" w:cs="Times New Roman"/>
          <w:lang w:eastAsia="hu-HU"/>
        </w:rPr>
      </w:pPr>
    </w:p>
    <w:p w14:paraId="24B13AB3"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Bio:</w:t>
      </w:r>
      <w:r w:rsidRPr="00A862CE">
        <w:rPr>
          <w:rFonts w:ascii="Times New Roman" w:eastAsia="Times New Roman" w:hAnsi="Times New Roman" w:cs="Times New Roman"/>
          <w:color w:val="000000"/>
          <w:lang w:eastAsia="hu-HU"/>
        </w:rPr>
        <w:t xml:space="preserve"> Rita Júlia Jansik</w:t>
      </w:r>
      <w:r w:rsidRPr="00A862CE">
        <w:rPr>
          <w:rFonts w:ascii="Times New Roman" w:eastAsia="Times New Roman" w:hAnsi="Times New Roman" w:cs="Times New Roman"/>
          <w:i/>
          <w:iCs/>
          <w:color w:val="000000"/>
          <w:lang w:eastAsia="hu-HU"/>
        </w:rPr>
        <w:t xml:space="preserve"> </w:t>
      </w:r>
      <w:r w:rsidRPr="00A862CE">
        <w:rPr>
          <w:rFonts w:ascii="Times New Roman" w:eastAsia="Times New Roman" w:hAnsi="Times New Roman" w:cs="Times New Roman"/>
          <w:color w:val="000000"/>
          <w:lang w:eastAsia="hu-HU"/>
        </w:rPr>
        <w:t>is a first-year MA student in the American Studies program at the University of Debrecen. Her research interests include literary theory and minority studies.</w:t>
      </w:r>
    </w:p>
    <w:p w14:paraId="3E25B68D" w14:textId="77777777" w:rsidR="00A862CE" w:rsidRPr="00A862CE" w:rsidRDefault="00A862CE" w:rsidP="00286FA7">
      <w:pPr>
        <w:rPr>
          <w:rFonts w:ascii="Times New Roman" w:eastAsia="Times New Roman" w:hAnsi="Times New Roman" w:cs="Times New Roman"/>
          <w:lang w:eastAsia="hu-HU"/>
        </w:rPr>
      </w:pPr>
    </w:p>
    <w:p w14:paraId="55A26771" w14:textId="381C0BE7" w:rsidR="00A862CE" w:rsidRDefault="00A862CE" w:rsidP="00286FA7">
      <w:pPr>
        <w:rPr>
          <w:rFonts w:ascii="Times New Roman" w:eastAsia="Times New Roman" w:hAnsi="Times New Roman" w:cs="Times New Roman"/>
          <w:lang w:eastAsia="hu-HU"/>
        </w:rPr>
      </w:pPr>
    </w:p>
    <w:p w14:paraId="27015C62" w14:textId="77777777" w:rsidR="00EC303F" w:rsidRPr="00286FA7" w:rsidRDefault="00EC303F" w:rsidP="00286FA7">
      <w:pPr>
        <w:rPr>
          <w:rFonts w:ascii="Times New Roman" w:eastAsia="Times New Roman" w:hAnsi="Times New Roman" w:cs="Times New Roman"/>
          <w:lang w:eastAsia="hu-HU"/>
        </w:rPr>
      </w:pPr>
    </w:p>
    <w:p w14:paraId="0C2D90CC"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Roberta Pardi-Oláh: From Little Women to Good Wives? Educating Girls in the Transcendentalist Alcott Family</w:t>
      </w:r>
    </w:p>
    <w:p w14:paraId="4B18A3E5" w14:textId="77777777" w:rsidR="00A862CE" w:rsidRPr="00A862CE" w:rsidRDefault="00A862CE" w:rsidP="00286FA7">
      <w:pPr>
        <w:rPr>
          <w:rFonts w:ascii="Times New Roman" w:eastAsia="Times New Roman" w:hAnsi="Times New Roman" w:cs="Times New Roman"/>
          <w:lang w:eastAsia="hu-HU"/>
        </w:rPr>
      </w:pPr>
    </w:p>
    <w:p w14:paraId="0B547477"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color w:val="000000"/>
          <w:lang w:eastAsia="hu-HU"/>
        </w:rPr>
        <w:t xml:space="preserve">Amos Bronson Alcott was the head pedagogue of the Transcendentalist movement. He ran several schools and also educated his own daughters at their home. His educational values and methods were generated from revolutionary Transcendentalist ideas. Mr. Alcott initiated several reforms in his pedagogical career. His daughter, Louisa May Alcott based her world-famous novels, </w:t>
      </w:r>
      <w:r w:rsidRPr="00A862CE">
        <w:rPr>
          <w:rFonts w:ascii="Times New Roman" w:eastAsia="Times New Roman" w:hAnsi="Times New Roman" w:cs="Times New Roman"/>
          <w:i/>
          <w:iCs/>
          <w:color w:val="000000"/>
          <w:lang w:eastAsia="hu-HU"/>
        </w:rPr>
        <w:t>Little Women 1</w:t>
      </w:r>
      <w:r w:rsidRPr="00A862CE">
        <w:rPr>
          <w:rFonts w:ascii="Times New Roman" w:eastAsia="Times New Roman" w:hAnsi="Times New Roman" w:cs="Times New Roman"/>
          <w:color w:val="000000"/>
          <w:lang w:eastAsia="hu-HU"/>
        </w:rPr>
        <w:t xml:space="preserve"> (1868) and </w:t>
      </w:r>
      <w:r w:rsidRPr="00A862CE">
        <w:rPr>
          <w:rFonts w:ascii="Times New Roman" w:eastAsia="Times New Roman" w:hAnsi="Times New Roman" w:cs="Times New Roman"/>
          <w:i/>
          <w:iCs/>
          <w:color w:val="000000"/>
          <w:lang w:eastAsia="hu-HU"/>
        </w:rPr>
        <w:t xml:space="preserve">2 </w:t>
      </w:r>
      <w:r w:rsidRPr="00A862CE">
        <w:rPr>
          <w:rFonts w:ascii="Times New Roman" w:eastAsia="Times New Roman" w:hAnsi="Times New Roman" w:cs="Times New Roman"/>
          <w:color w:val="000000"/>
          <w:lang w:eastAsia="hu-HU"/>
        </w:rPr>
        <w:t>(1969; also called</w:t>
      </w:r>
      <w:r w:rsidRPr="00A862CE">
        <w:rPr>
          <w:rFonts w:ascii="Times New Roman" w:eastAsia="Times New Roman" w:hAnsi="Times New Roman" w:cs="Times New Roman"/>
          <w:i/>
          <w:iCs/>
          <w:color w:val="000000"/>
          <w:lang w:eastAsia="hu-HU"/>
        </w:rPr>
        <w:t xml:space="preserve"> Good Wives</w:t>
      </w:r>
      <w:r w:rsidRPr="00A862CE">
        <w:rPr>
          <w:rFonts w:ascii="Times New Roman" w:eastAsia="Times New Roman" w:hAnsi="Times New Roman" w:cs="Times New Roman"/>
          <w:color w:val="000000"/>
          <w:lang w:eastAsia="hu-HU"/>
        </w:rPr>
        <w:t>) on her own family and their lives, so logically embedded the educational values of her father. The main characters reflect Ms. Alcott herself, her three sisters and their own mother, Abigail May, who was a strong supporter of her family. The two books describe how the March girls grow to be adults, improving themselves and finding their roles in society. Their growth is not integrated into public education, but influenced and formed by their parents’ Transcendentalist values: continuously reflecting on their own actions and decisions, being generous and self-reliant—supporting themselves financially—even when being women and being socially active.</w:t>
      </w:r>
    </w:p>
    <w:p w14:paraId="4204BEC4" w14:textId="77777777" w:rsidR="00A862CE" w:rsidRPr="00A862CE" w:rsidRDefault="00A862CE" w:rsidP="00286FA7">
      <w:pPr>
        <w:rPr>
          <w:rFonts w:ascii="Times New Roman" w:eastAsia="Times New Roman" w:hAnsi="Times New Roman" w:cs="Times New Roman"/>
          <w:lang w:eastAsia="hu-HU"/>
        </w:rPr>
      </w:pPr>
    </w:p>
    <w:p w14:paraId="4B172E42"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Keywords:</w:t>
      </w:r>
      <w:r w:rsidRPr="00A862CE">
        <w:rPr>
          <w:rFonts w:ascii="Times New Roman" w:eastAsia="Times New Roman" w:hAnsi="Times New Roman" w:cs="Times New Roman"/>
          <w:color w:val="000000"/>
          <w:lang w:eastAsia="hu-HU"/>
        </w:rPr>
        <w:t xml:space="preserve"> Alcott, Transcendentalism, </w:t>
      </w:r>
      <w:r w:rsidRPr="00A862CE">
        <w:rPr>
          <w:rFonts w:ascii="Times New Roman" w:eastAsia="Times New Roman" w:hAnsi="Times New Roman" w:cs="Times New Roman"/>
          <w:i/>
          <w:iCs/>
          <w:color w:val="000000"/>
          <w:lang w:eastAsia="hu-HU"/>
        </w:rPr>
        <w:t>Little Women</w:t>
      </w:r>
      <w:r w:rsidRPr="00A862CE">
        <w:rPr>
          <w:rFonts w:ascii="Times New Roman" w:eastAsia="Times New Roman" w:hAnsi="Times New Roman" w:cs="Times New Roman"/>
          <w:color w:val="000000"/>
          <w:lang w:eastAsia="hu-HU"/>
        </w:rPr>
        <w:t>, women’s education</w:t>
      </w:r>
    </w:p>
    <w:p w14:paraId="535677A3" w14:textId="77777777" w:rsidR="00A862CE" w:rsidRPr="00A862CE" w:rsidRDefault="00A862CE" w:rsidP="00286FA7">
      <w:pPr>
        <w:rPr>
          <w:rFonts w:ascii="Times New Roman" w:eastAsia="Times New Roman" w:hAnsi="Times New Roman" w:cs="Times New Roman"/>
          <w:lang w:eastAsia="hu-HU"/>
        </w:rPr>
      </w:pPr>
    </w:p>
    <w:p w14:paraId="37388401"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Bio:</w:t>
      </w:r>
      <w:r w:rsidRPr="00A862CE">
        <w:rPr>
          <w:rFonts w:ascii="Times New Roman" w:eastAsia="Times New Roman" w:hAnsi="Times New Roman" w:cs="Times New Roman"/>
          <w:color w:val="000000"/>
          <w:lang w:eastAsia="hu-HU"/>
        </w:rPr>
        <w:t xml:space="preserve"> Roberta Pardi-Oláh is an independent researcher on the Alcott family and Transcendentalism. In Hungary, this movement is not widely known, so she considers it her mission to inform her fellow citizens about this exceptional family and Transcendentalism generally. She graduated as an English and drama major in Budapest, and currently works as a teacher of English for a leading language school. She finished two years of PhD studies in Pedagogy and Literature and intends to continue her studies focusing on the Alcott family.</w:t>
      </w:r>
    </w:p>
    <w:p w14:paraId="0E2CE166" w14:textId="7A41EFAB" w:rsidR="00A862CE" w:rsidRDefault="00A862CE" w:rsidP="00286FA7">
      <w:pPr>
        <w:rPr>
          <w:rFonts w:ascii="Times New Roman" w:eastAsia="Times New Roman" w:hAnsi="Times New Roman" w:cs="Times New Roman"/>
          <w:lang w:eastAsia="hu-HU"/>
        </w:rPr>
      </w:pPr>
    </w:p>
    <w:p w14:paraId="4E946BAE" w14:textId="77777777" w:rsidR="00EC303F" w:rsidRPr="00A862CE" w:rsidRDefault="00EC303F" w:rsidP="00286FA7">
      <w:pPr>
        <w:rPr>
          <w:rFonts w:ascii="Times New Roman" w:eastAsia="Times New Roman" w:hAnsi="Times New Roman" w:cs="Times New Roman"/>
          <w:lang w:eastAsia="hu-HU"/>
        </w:rPr>
      </w:pPr>
    </w:p>
    <w:p w14:paraId="6C7B6550" w14:textId="6ACFC105" w:rsidR="00A862CE" w:rsidRPr="00286FA7" w:rsidRDefault="00A862CE" w:rsidP="00286FA7">
      <w:pPr>
        <w:rPr>
          <w:rFonts w:ascii="Times New Roman" w:eastAsia="Times New Roman" w:hAnsi="Times New Roman" w:cs="Times New Roman"/>
          <w:lang w:eastAsia="hu-HU"/>
        </w:rPr>
      </w:pPr>
    </w:p>
    <w:p w14:paraId="28F7CAE3"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 xml:space="preserve">Safa Merzougui: Epistolary Deception: Sarah Waters’ </w:t>
      </w:r>
      <w:r w:rsidRPr="00A862CE">
        <w:rPr>
          <w:rFonts w:ascii="Times New Roman" w:eastAsia="Times New Roman" w:hAnsi="Times New Roman" w:cs="Times New Roman"/>
          <w:b/>
          <w:bCs/>
          <w:i/>
          <w:iCs/>
          <w:color w:val="000000"/>
          <w:lang w:eastAsia="hu-HU"/>
        </w:rPr>
        <w:t>Affinity</w:t>
      </w:r>
      <w:r w:rsidRPr="00A862CE">
        <w:rPr>
          <w:rFonts w:ascii="Times New Roman" w:eastAsia="Times New Roman" w:hAnsi="Times New Roman" w:cs="Times New Roman"/>
          <w:b/>
          <w:bCs/>
          <w:color w:val="000000"/>
          <w:lang w:eastAsia="hu-HU"/>
        </w:rPr>
        <w:t xml:space="preserve"> (1999) as a Neo-Victorian Blueprint for “Catfishing”</w:t>
      </w:r>
    </w:p>
    <w:p w14:paraId="452F3F08" w14:textId="77777777" w:rsidR="00A862CE" w:rsidRPr="00A862CE" w:rsidRDefault="00A862CE" w:rsidP="00286FA7">
      <w:pPr>
        <w:rPr>
          <w:rFonts w:ascii="Times New Roman" w:eastAsia="Times New Roman" w:hAnsi="Times New Roman" w:cs="Times New Roman"/>
          <w:lang w:eastAsia="hu-HU"/>
        </w:rPr>
      </w:pPr>
    </w:p>
    <w:p w14:paraId="4091E435"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color w:val="000000"/>
          <w:lang w:eastAsia="hu-HU"/>
        </w:rPr>
        <w:t xml:space="preserve">Sarah Waters’ </w:t>
      </w:r>
      <w:r w:rsidRPr="00A862CE">
        <w:rPr>
          <w:rFonts w:ascii="Times New Roman" w:eastAsia="Times New Roman" w:hAnsi="Times New Roman" w:cs="Times New Roman"/>
          <w:i/>
          <w:iCs/>
          <w:color w:val="000000"/>
          <w:lang w:eastAsia="hu-HU"/>
        </w:rPr>
        <w:t>Affinity</w:t>
      </w:r>
      <w:r w:rsidRPr="00A862CE">
        <w:rPr>
          <w:rFonts w:ascii="Times New Roman" w:eastAsia="Times New Roman" w:hAnsi="Times New Roman" w:cs="Times New Roman"/>
          <w:color w:val="000000"/>
          <w:lang w:eastAsia="hu-HU"/>
        </w:rPr>
        <w:t xml:space="preserve"> (1999) is a celebrated queer novel belonging to the neo-Victorian genre, a genre that aims to re-write history and challenge its perspectives, particularly the Victorian era, using postmodernist techniques such as pastiche. The novel is centered around a deceitful romantic entanglement between Margaret and her growing affinity for Selina, a prison inmate with spiritual powers. This deceptive relationship highlights striking parallels with “catfishing”, in which a person sets up a false personal profile on a social networking site for fraudulent or deceptive purposes. Existing scholarship has explored the motifs of specters and spirits as a metaphor for suppressed homosexual desire, as well as a study of Selina and Margaret’s sapphic dynamic as a dominant and submissive. Building on the established literature, this paper serves to study the underlying factors of Margaret’s vulnerable and fragile emotional state that facilitates her deception as a product of romantic desperation, grief, and heterosexuality as an imposed system. It lays the ground for further analysis on Selina’s fraudulent behavior as a theatrical performance perceived through the lens of Erving Goffman’s dramaturgical theory in his seminal work </w:t>
      </w:r>
      <w:r w:rsidRPr="00A862CE">
        <w:rPr>
          <w:rFonts w:ascii="Times New Roman" w:eastAsia="Times New Roman" w:hAnsi="Times New Roman" w:cs="Times New Roman"/>
          <w:i/>
          <w:iCs/>
          <w:color w:val="000000"/>
          <w:lang w:eastAsia="hu-HU"/>
        </w:rPr>
        <w:t xml:space="preserve">The Presentation of Self in Everyday Life </w:t>
      </w:r>
      <w:r w:rsidRPr="00A862CE">
        <w:rPr>
          <w:rFonts w:ascii="Times New Roman" w:eastAsia="Times New Roman" w:hAnsi="Times New Roman" w:cs="Times New Roman"/>
          <w:color w:val="000000"/>
          <w:lang w:eastAsia="hu-HU"/>
        </w:rPr>
        <w:t xml:space="preserve">(1956). In parallel, this research offers a comparative study that bridges </w:t>
      </w:r>
      <w:r w:rsidRPr="00A862CE">
        <w:rPr>
          <w:rFonts w:ascii="Times New Roman" w:eastAsia="Times New Roman" w:hAnsi="Times New Roman" w:cs="Times New Roman"/>
          <w:i/>
          <w:iCs/>
          <w:color w:val="000000"/>
          <w:lang w:eastAsia="hu-HU"/>
        </w:rPr>
        <w:t>Affinity</w:t>
      </w:r>
      <w:r w:rsidRPr="00A862CE">
        <w:rPr>
          <w:rFonts w:ascii="Times New Roman" w:eastAsia="Times New Roman" w:hAnsi="Times New Roman" w:cs="Times New Roman"/>
          <w:color w:val="000000"/>
          <w:lang w:eastAsia="hu-HU"/>
        </w:rPr>
        <w:t xml:space="preserve">, a literary work set in the Victorian era, with catfishing, a contemporary digital phenomenon. In particular, it </w:t>
      </w:r>
      <w:r w:rsidRPr="00A862CE">
        <w:rPr>
          <w:rFonts w:ascii="Times New Roman" w:eastAsia="Times New Roman" w:hAnsi="Times New Roman" w:cs="Times New Roman"/>
          <w:color w:val="000000"/>
          <w:lang w:eastAsia="hu-HU"/>
        </w:rPr>
        <w:lastRenderedPageBreak/>
        <w:t xml:space="preserve">showcases how </w:t>
      </w:r>
      <w:r w:rsidRPr="00A862CE">
        <w:rPr>
          <w:rFonts w:ascii="Times New Roman" w:eastAsia="Times New Roman" w:hAnsi="Times New Roman" w:cs="Times New Roman"/>
          <w:i/>
          <w:iCs/>
          <w:color w:val="000000"/>
          <w:lang w:eastAsia="hu-HU"/>
        </w:rPr>
        <w:t>Affinity</w:t>
      </w:r>
      <w:r w:rsidRPr="00A862CE">
        <w:rPr>
          <w:rFonts w:ascii="Times New Roman" w:eastAsia="Times New Roman" w:hAnsi="Times New Roman" w:cs="Times New Roman"/>
          <w:color w:val="000000"/>
          <w:lang w:eastAsia="hu-HU"/>
        </w:rPr>
        <w:t xml:space="preserve"> provides a structural mould that shapes a striking resemblance to the mechanisms and motivations of catfishing.</w:t>
      </w:r>
    </w:p>
    <w:p w14:paraId="37EC97FA" w14:textId="449E0A1D" w:rsidR="00A862CE" w:rsidRPr="00A862CE" w:rsidRDefault="00A862CE" w:rsidP="00286FA7">
      <w:pPr>
        <w:rPr>
          <w:rFonts w:ascii="Times New Roman" w:eastAsia="Times New Roman" w:hAnsi="Times New Roman" w:cs="Times New Roman"/>
          <w:lang w:eastAsia="hu-HU"/>
        </w:rPr>
      </w:pPr>
    </w:p>
    <w:p w14:paraId="0A8F19AE"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Keywords:</w:t>
      </w:r>
      <w:r w:rsidRPr="00A862CE">
        <w:rPr>
          <w:rFonts w:ascii="Times New Roman" w:eastAsia="Times New Roman" w:hAnsi="Times New Roman" w:cs="Times New Roman"/>
          <w:color w:val="000000"/>
          <w:lang w:eastAsia="hu-HU"/>
        </w:rPr>
        <w:t xml:space="preserve"> </w:t>
      </w:r>
      <w:r w:rsidRPr="00A862CE">
        <w:rPr>
          <w:rFonts w:ascii="Times New Roman" w:eastAsia="Times New Roman" w:hAnsi="Times New Roman" w:cs="Times New Roman"/>
          <w:i/>
          <w:iCs/>
          <w:color w:val="000000"/>
          <w:lang w:eastAsia="hu-HU"/>
        </w:rPr>
        <w:t>Affinity</w:t>
      </w:r>
      <w:r w:rsidRPr="00A862CE">
        <w:rPr>
          <w:rFonts w:ascii="Times New Roman" w:eastAsia="Times New Roman" w:hAnsi="Times New Roman" w:cs="Times New Roman"/>
          <w:color w:val="000000"/>
          <w:lang w:eastAsia="hu-HU"/>
        </w:rPr>
        <w:t>, neo-Victorianism, catfishing</w:t>
      </w:r>
    </w:p>
    <w:p w14:paraId="2ED8E31B" w14:textId="7DF6C2EA" w:rsidR="00A862CE" w:rsidRPr="00A862CE" w:rsidRDefault="00A862CE" w:rsidP="00286FA7">
      <w:pPr>
        <w:rPr>
          <w:rFonts w:ascii="Times New Roman" w:eastAsia="Times New Roman" w:hAnsi="Times New Roman" w:cs="Times New Roman"/>
          <w:lang w:eastAsia="hu-HU"/>
        </w:rPr>
      </w:pPr>
    </w:p>
    <w:p w14:paraId="518D53CE" w14:textId="77777777" w:rsidR="00A862CE" w:rsidRPr="00A862CE" w:rsidRDefault="00A862CE" w:rsidP="00286FA7">
      <w:pPr>
        <w:rPr>
          <w:rFonts w:ascii="Times New Roman" w:eastAsia="Times New Roman" w:hAnsi="Times New Roman" w:cs="Times New Roman"/>
          <w:lang w:eastAsia="hu-HU"/>
        </w:rPr>
      </w:pPr>
      <w:r w:rsidRPr="00A862CE">
        <w:rPr>
          <w:rFonts w:ascii="Times New Roman" w:eastAsia="Times New Roman" w:hAnsi="Times New Roman" w:cs="Times New Roman"/>
          <w:b/>
          <w:bCs/>
          <w:color w:val="000000"/>
          <w:lang w:eastAsia="hu-HU"/>
        </w:rPr>
        <w:t>Bio:</w:t>
      </w:r>
      <w:r w:rsidRPr="00A862CE">
        <w:rPr>
          <w:rFonts w:ascii="Times New Roman" w:eastAsia="Times New Roman" w:hAnsi="Times New Roman" w:cs="Times New Roman"/>
          <w:color w:val="000000"/>
          <w:lang w:eastAsia="hu-HU"/>
        </w:rPr>
        <w:t xml:space="preserve"> Safa Merzougui is a first-year PhD student in the British Literature and Culture subprogramme of the Doctoral School of Linguistics, Literary and Cultural Studies at the University of Debrecen. Her fields of interest are contemporary gothic literature and women’s writing.</w:t>
      </w:r>
    </w:p>
    <w:p w14:paraId="35D4ED3D" w14:textId="2EF3D617" w:rsidR="00A862CE" w:rsidRDefault="00A862CE" w:rsidP="00286FA7">
      <w:pPr>
        <w:rPr>
          <w:rFonts w:ascii="Times New Roman" w:eastAsia="Times New Roman" w:hAnsi="Times New Roman" w:cs="Times New Roman"/>
          <w:lang w:eastAsia="hu-HU"/>
        </w:rPr>
      </w:pPr>
    </w:p>
    <w:p w14:paraId="5B690F10" w14:textId="77777777" w:rsidR="00EC303F" w:rsidRPr="00A862CE" w:rsidRDefault="00EC303F" w:rsidP="00286FA7">
      <w:pPr>
        <w:rPr>
          <w:rFonts w:ascii="Times New Roman" w:eastAsia="Times New Roman" w:hAnsi="Times New Roman" w:cs="Times New Roman"/>
          <w:lang w:eastAsia="hu-HU"/>
        </w:rPr>
      </w:pPr>
    </w:p>
    <w:p w14:paraId="3F2CDB25" w14:textId="7EA076AD" w:rsidR="00A862CE" w:rsidRPr="00286FA7" w:rsidRDefault="00A862CE" w:rsidP="00286FA7">
      <w:pPr>
        <w:rPr>
          <w:rFonts w:ascii="Times New Roman" w:eastAsia="Times New Roman" w:hAnsi="Times New Roman" w:cs="Times New Roman"/>
          <w:lang w:eastAsia="hu-HU"/>
        </w:rPr>
      </w:pPr>
    </w:p>
    <w:p w14:paraId="198AA608"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lang w:eastAsia="hu-HU"/>
        </w:rPr>
        <w:t xml:space="preserve">Sára Viktória Valicskó: “I am what I eat”: Cannibalism as Symbolic Conquering in Chelsea G. Summers’s </w:t>
      </w:r>
      <w:r w:rsidRPr="00286FA7">
        <w:rPr>
          <w:rFonts w:ascii="Times New Roman" w:eastAsia="Times New Roman" w:hAnsi="Times New Roman" w:cs="Times New Roman"/>
          <w:b/>
          <w:bCs/>
          <w:i/>
          <w:iCs/>
          <w:color w:val="000000"/>
          <w:lang w:eastAsia="hu-HU"/>
        </w:rPr>
        <w:t>A Certain Hunger</w:t>
      </w:r>
    </w:p>
    <w:p w14:paraId="77104311" w14:textId="0C21E9A6" w:rsidR="00286FA7" w:rsidRPr="00286FA7" w:rsidRDefault="00286FA7" w:rsidP="00286FA7">
      <w:pPr>
        <w:rPr>
          <w:rFonts w:ascii="Times New Roman" w:eastAsia="Times New Roman" w:hAnsi="Times New Roman" w:cs="Times New Roman"/>
          <w:lang w:eastAsia="hu-HU"/>
        </w:rPr>
      </w:pPr>
    </w:p>
    <w:p w14:paraId="45E9CBED"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color w:val="000000"/>
          <w:lang w:eastAsia="hu-HU"/>
        </w:rPr>
        <w:t xml:space="preserve">Through close reading and analysis, this paper explores the theme of cannibalism in Chelsea G. Summers’s novel </w:t>
      </w:r>
      <w:r w:rsidRPr="00286FA7">
        <w:rPr>
          <w:rFonts w:ascii="Times New Roman" w:eastAsia="Times New Roman" w:hAnsi="Times New Roman" w:cs="Times New Roman"/>
          <w:i/>
          <w:iCs/>
          <w:color w:val="000000"/>
          <w:lang w:eastAsia="hu-HU"/>
        </w:rPr>
        <w:t>A Certain Hunger</w:t>
      </w:r>
      <w:r w:rsidRPr="00286FA7">
        <w:rPr>
          <w:rFonts w:ascii="Times New Roman" w:eastAsia="Times New Roman" w:hAnsi="Times New Roman" w:cs="Times New Roman"/>
          <w:color w:val="000000"/>
          <w:lang w:eastAsia="hu-HU"/>
        </w:rPr>
        <w:t xml:space="preserve"> (2020)—a story about a food-writer-turned-cannibalistic-killer. I analyze the murders committed by the main character, Dorothy Daniels, in order to investigate the symbolism concerning the method she uses to kill and the body part she chooses to consume. The novel is written in the first person, from the perspective of Dorothy, who proclaims herself a psychopath. Therefore, I also investigate the way madness is represented, aiming to expose the discrepancies between how Dorothy describes herself and how the narrative presents her. By conclusion, I offer an interpretation of the motif of cannibalism as conquering, as a process through which Dorothy is able to incorporate her victims’ identities into her own. Through Dorothy’s remarks to her implied reader, the notion of the internalized cannibal arises, as Dorothy implicates the reader in the murders, insinuating that deep down all humans carry similar cannibalistic urges. Thus, in Summers’s novel, the devouring of food may be seen as the “devouring” of a life, and the main character may both physically (through murder) and symbolically (through consuming parts of their bodies) conquer her victims. As a result, cannibalism may act as a force of assimilation, wherein the victims’ identities are subsumed into that of the cannibal’s.</w:t>
      </w:r>
    </w:p>
    <w:p w14:paraId="35411A8A" w14:textId="0F0692D5" w:rsidR="00286FA7" w:rsidRPr="00286FA7" w:rsidRDefault="00286FA7" w:rsidP="00286FA7">
      <w:pPr>
        <w:rPr>
          <w:rFonts w:ascii="Times New Roman" w:eastAsia="Times New Roman" w:hAnsi="Times New Roman" w:cs="Times New Roman"/>
          <w:lang w:eastAsia="hu-HU"/>
        </w:rPr>
      </w:pPr>
    </w:p>
    <w:p w14:paraId="369438D0" w14:textId="44866972" w:rsidR="00286FA7" w:rsidRPr="00286FA7" w:rsidRDefault="00286FA7" w:rsidP="00286FA7">
      <w:pPr>
        <w:rPr>
          <w:rFonts w:ascii="Times New Roman" w:eastAsia="Times New Roman" w:hAnsi="Times New Roman" w:cs="Times New Roman"/>
          <w:color w:val="000000"/>
          <w:lang w:eastAsia="hu-HU"/>
        </w:rPr>
      </w:pPr>
      <w:r w:rsidRPr="00286FA7">
        <w:rPr>
          <w:rFonts w:ascii="Times New Roman" w:eastAsia="Times New Roman" w:hAnsi="Times New Roman" w:cs="Times New Roman"/>
          <w:b/>
          <w:bCs/>
          <w:color w:val="000000"/>
          <w:lang w:eastAsia="hu-HU"/>
        </w:rPr>
        <w:t>Keywords:</w:t>
      </w:r>
      <w:r w:rsidRPr="00286FA7">
        <w:rPr>
          <w:rFonts w:ascii="Times New Roman" w:eastAsia="Times New Roman" w:hAnsi="Times New Roman" w:cs="Times New Roman"/>
          <w:color w:val="000000"/>
          <w:lang w:eastAsia="hu-HU"/>
        </w:rPr>
        <w:t xml:space="preserve"> representation of madness, cannibalism, women’s writing</w:t>
      </w:r>
    </w:p>
    <w:p w14:paraId="73880E08" w14:textId="77777777" w:rsidR="00286FA7" w:rsidRPr="00286FA7" w:rsidRDefault="00286FA7" w:rsidP="00286FA7">
      <w:pPr>
        <w:rPr>
          <w:rFonts w:ascii="Times New Roman" w:eastAsia="Times New Roman" w:hAnsi="Times New Roman" w:cs="Times New Roman"/>
          <w:lang w:eastAsia="hu-HU"/>
        </w:rPr>
      </w:pPr>
    </w:p>
    <w:p w14:paraId="6F5445CC"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lang w:eastAsia="hu-HU"/>
        </w:rPr>
        <w:t>Bio:</w:t>
      </w:r>
      <w:r w:rsidRPr="00286FA7">
        <w:rPr>
          <w:rFonts w:ascii="Times New Roman" w:eastAsia="Times New Roman" w:hAnsi="Times New Roman" w:cs="Times New Roman"/>
          <w:color w:val="000000"/>
          <w:lang w:eastAsia="hu-HU"/>
        </w:rPr>
        <w:t xml:space="preserve"> Sára Viktória Valicskó is a first-year MA student in American Studies at the University of Debrecen. Their research interests include Dark Academia both as a literary genre and as a social media phenomenon, American Gothic literature, and the representation of women in contemporary North American fiction.</w:t>
      </w:r>
    </w:p>
    <w:p w14:paraId="6CF5CBCC" w14:textId="6873C96D" w:rsidR="00A862CE" w:rsidRDefault="00A862CE" w:rsidP="00286FA7">
      <w:pPr>
        <w:rPr>
          <w:rFonts w:ascii="Times New Roman" w:eastAsia="Times New Roman" w:hAnsi="Times New Roman" w:cs="Times New Roman"/>
          <w:lang w:eastAsia="hu-HU"/>
        </w:rPr>
      </w:pPr>
    </w:p>
    <w:p w14:paraId="3D035B06" w14:textId="77777777" w:rsidR="00EC303F" w:rsidRPr="00286FA7" w:rsidRDefault="00EC303F" w:rsidP="00286FA7">
      <w:pPr>
        <w:rPr>
          <w:rFonts w:ascii="Times New Roman" w:eastAsia="Times New Roman" w:hAnsi="Times New Roman" w:cs="Times New Roman"/>
          <w:lang w:eastAsia="hu-HU"/>
        </w:rPr>
      </w:pPr>
    </w:p>
    <w:p w14:paraId="234B1C10" w14:textId="138047EA" w:rsidR="00286FA7" w:rsidRPr="00286FA7" w:rsidRDefault="00286FA7" w:rsidP="00286FA7">
      <w:pPr>
        <w:rPr>
          <w:rFonts w:ascii="Times New Roman" w:eastAsia="Times New Roman" w:hAnsi="Times New Roman" w:cs="Times New Roman"/>
          <w:lang w:eastAsia="hu-HU"/>
        </w:rPr>
      </w:pPr>
    </w:p>
    <w:p w14:paraId="292CF47F"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lang w:eastAsia="hu-HU"/>
        </w:rPr>
        <w:t xml:space="preserve">Tímea Vilma Szabó: Reimagined and Recreated: Landscape Art in Edgar Allan Poe’s </w:t>
      </w:r>
      <w:r w:rsidRPr="00286FA7">
        <w:rPr>
          <w:rFonts w:ascii="Times New Roman" w:eastAsia="Times New Roman" w:hAnsi="Times New Roman" w:cs="Times New Roman"/>
          <w:b/>
          <w:bCs/>
          <w:i/>
          <w:iCs/>
          <w:color w:val="000000"/>
          <w:lang w:eastAsia="hu-HU"/>
        </w:rPr>
        <w:t>The Gold-Bug</w:t>
      </w:r>
    </w:p>
    <w:p w14:paraId="3CAC768B" w14:textId="77777777" w:rsidR="00286FA7" w:rsidRPr="00286FA7" w:rsidRDefault="00286FA7" w:rsidP="00286FA7">
      <w:pPr>
        <w:rPr>
          <w:rFonts w:ascii="Times New Roman" w:eastAsia="Times New Roman" w:hAnsi="Times New Roman" w:cs="Times New Roman"/>
          <w:lang w:eastAsia="hu-HU"/>
        </w:rPr>
      </w:pPr>
    </w:p>
    <w:p w14:paraId="3F4C7422"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color w:val="000000"/>
          <w:lang w:eastAsia="hu-HU"/>
        </w:rPr>
        <w:t xml:space="preserve">Edgar Allan Poe is one of the most important figures in American literature, contributing to the worldwide spread of the Gothic style, as well as to the development of horror and detective fiction. Landscape descriptions are often found in his short stories, as they help to set the mood and make it easier to understand the context for the readers. In my project I explain the importance of landscape descriptions in Poe’s short stories, especially in </w:t>
      </w:r>
      <w:r w:rsidRPr="00286FA7">
        <w:rPr>
          <w:rFonts w:ascii="Times New Roman" w:eastAsia="Times New Roman" w:hAnsi="Times New Roman" w:cs="Times New Roman"/>
          <w:i/>
          <w:iCs/>
          <w:color w:val="000000"/>
          <w:lang w:eastAsia="hu-HU"/>
        </w:rPr>
        <w:t>The Gold-Bug</w:t>
      </w:r>
      <w:r w:rsidRPr="00286FA7">
        <w:rPr>
          <w:rFonts w:ascii="Times New Roman" w:eastAsia="Times New Roman" w:hAnsi="Times New Roman" w:cs="Times New Roman"/>
          <w:color w:val="000000"/>
          <w:lang w:eastAsia="hu-HU"/>
        </w:rPr>
        <w:t xml:space="preserve"> (1843). Between 1827 and 1828 Poe was a soldier on Sullivan’s Island, which is the scene of the </w:t>
      </w:r>
      <w:r w:rsidRPr="00286FA7">
        <w:rPr>
          <w:rFonts w:ascii="Times New Roman" w:eastAsia="Times New Roman" w:hAnsi="Times New Roman" w:cs="Times New Roman"/>
          <w:color w:val="000000"/>
          <w:lang w:eastAsia="hu-HU"/>
        </w:rPr>
        <w:lastRenderedPageBreak/>
        <w:t xml:space="preserve">aforementioned short story. This island is interesting from an artistic perspective because the ornithologist John James Audubon, author of </w:t>
      </w:r>
      <w:r w:rsidRPr="00286FA7">
        <w:rPr>
          <w:rFonts w:ascii="Times New Roman" w:eastAsia="Times New Roman" w:hAnsi="Times New Roman" w:cs="Times New Roman"/>
          <w:i/>
          <w:iCs/>
          <w:color w:val="000000"/>
          <w:lang w:eastAsia="hu-HU"/>
        </w:rPr>
        <w:t>The Birds of America</w:t>
      </w:r>
      <w:r w:rsidRPr="00286FA7">
        <w:rPr>
          <w:rFonts w:ascii="Times New Roman" w:eastAsia="Times New Roman" w:hAnsi="Times New Roman" w:cs="Times New Roman"/>
          <w:color w:val="000000"/>
          <w:lang w:eastAsia="hu-HU"/>
        </w:rPr>
        <w:t xml:space="preserve"> (1827–38), also stayed and painted there in the 1820s. Yet Poe’s landscape description and Audubon’s paintings of Sullivan’s Island from roughly the same period give us a disparate picture. Poe described the landscape as a gloomy, swampy area, with poor wildlife, while Audubon’s paintings construct a harmonious natural environment for each bird. It is unclear which portrayal best represents the actual condition of the island at that time. Today Sullivan’s Island is a holiday and residential area, with luxury buildings and diminished wildlife. My research helps us to understand how a personal attitude can influence our impression about the same place. As part of this research, I reconstruct the landscape based on Poe’s description and my own impression, exploring the artistic, visual interactions between the work of art, the artist and the viewer/reader.</w:t>
      </w:r>
    </w:p>
    <w:p w14:paraId="73101AAF" w14:textId="77777777" w:rsidR="00286FA7" w:rsidRPr="00286FA7" w:rsidRDefault="00286FA7" w:rsidP="00286FA7">
      <w:pPr>
        <w:rPr>
          <w:rFonts w:ascii="Times New Roman" w:eastAsia="Times New Roman" w:hAnsi="Times New Roman" w:cs="Times New Roman"/>
          <w:lang w:eastAsia="hu-HU"/>
        </w:rPr>
      </w:pPr>
    </w:p>
    <w:p w14:paraId="4BDC9FB6"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lang w:eastAsia="hu-HU"/>
        </w:rPr>
        <w:t>Keywords:</w:t>
      </w:r>
      <w:r w:rsidRPr="00286FA7">
        <w:rPr>
          <w:rFonts w:ascii="Times New Roman" w:eastAsia="Times New Roman" w:hAnsi="Times New Roman" w:cs="Times New Roman"/>
          <w:color w:val="000000"/>
          <w:lang w:eastAsia="hu-HU"/>
        </w:rPr>
        <w:t xml:space="preserve"> Edgar Allan Poe, landscape, visual art</w:t>
      </w:r>
    </w:p>
    <w:p w14:paraId="69E7F7EF" w14:textId="77777777" w:rsidR="00286FA7" w:rsidRPr="00286FA7" w:rsidRDefault="00286FA7" w:rsidP="00286FA7">
      <w:pPr>
        <w:rPr>
          <w:rFonts w:ascii="Times New Roman" w:eastAsia="Times New Roman" w:hAnsi="Times New Roman" w:cs="Times New Roman"/>
          <w:lang w:eastAsia="hu-HU"/>
        </w:rPr>
      </w:pPr>
    </w:p>
    <w:p w14:paraId="031F7E78"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lang w:eastAsia="hu-HU"/>
        </w:rPr>
        <w:t>Bio:</w:t>
      </w:r>
      <w:r w:rsidRPr="00286FA7">
        <w:rPr>
          <w:rFonts w:ascii="Times New Roman" w:eastAsia="Times New Roman" w:hAnsi="Times New Roman" w:cs="Times New Roman"/>
          <w:color w:val="000000"/>
          <w:lang w:eastAsia="hu-HU"/>
        </w:rPr>
        <w:t xml:space="preserve"> Tímea Vilma Szabó is a first-year BA student in Visual Arts at the Institute of Visual Culture at the University of Nyíregyháza. She pursued previous MA studies in English Language and Culture, as well as in History and Visual Arts. Her field of research is the changing landscape, visual representation of landscape descriptions, and the changing environment.</w:t>
      </w:r>
    </w:p>
    <w:p w14:paraId="6A43719F" w14:textId="44C7DBC2" w:rsidR="00286FA7" w:rsidRDefault="00286FA7" w:rsidP="00286FA7">
      <w:pPr>
        <w:rPr>
          <w:rFonts w:ascii="Times New Roman" w:eastAsia="Times New Roman" w:hAnsi="Times New Roman" w:cs="Times New Roman"/>
          <w:lang w:eastAsia="hu-HU"/>
        </w:rPr>
      </w:pPr>
    </w:p>
    <w:p w14:paraId="42466E81" w14:textId="77777777" w:rsidR="00EC303F" w:rsidRPr="00286FA7" w:rsidRDefault="00EC303F" w:rsidP="00286FA7">
      <w:pPr>
        <w:rPr>
          <w:rFonts w:ascii="Times New Roman" w:eastAsia="Times New Roman" w:hAnsi="Times New Roman" w:cs="Times New Roman"/>
          <w:lang w:eastAsia="hu-HU"/>
        </w:rPr>
      </w:pPr>
    </w:p>
    <w:p w14:paraId="3B539507" w14:textId="386ACB2A" w:rsidR="00286FA7" w:rsidRPr="00286FA7" w:rsidRDefault="00286FA7" w:rsidP="00286FA7">
      <w:pPr>
        <w:rPr>
          <w:rFonts w:ascii="Times New Roman" w:eastAsia="Times New Roman" w:hAnsi="Times New Roman" w:cs="Times New Roman"/>
          <w:lang w:eastAsia="hu-HU"/>
        </w:rPr>
      </w:pPr>
    </w:p>
    <w:p w14:paraId="07AB525D"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lang w:eastAsia="hu-HU"/>
        </w:rPr>
        <w:t xml:space="preserve">Wejdene El Aouini: Depression-Era Gendered Marginality and the Silenced Female Voice: Curley’s Wife in Steinbeck’s </w:t>
      </w:r>
      <w:r w:rsidRPr="00286FA7">
        <w:rPr>
          <w:rFonts w:ascii="Times New Roman" w:eastAsia="Times New Roman" w:hAnsi="Times New Roman" w:cs="Times New Roman"/>
          <w:b/>
          <w:bCs/>
          <w:i/>
          <w:iCs/>
          <w:color w:val="000000"/>
          <w:lang w:eastAsia="hu-HU"/>
        </w:rPr>
        <w:t>Of Mice and Men</w:t>
      </w:r>
    </w:p>
    <w:p w14:paraId="528370B5" w14:textId="0C0D497E" w:rsidR="00286FA7" w:rsidRPr="00286FA7" w:rsidRDefault="00286FA7" w:rsidP="00286FA7">
      <w:pPr>
        <w:rPr>
          <w:rFonts w:ascii="Times New Roman" w:eastAsia="Times New Roman" w:hAnsi="Times New Roman" w:cs="Times New Roman"/>
          <w:lang w:eastAsia="hu-HU"/>
        </w:rPr>
      </w:pPr>
    </w:p>
    <w:p w14:paraId="1787AF11"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color w:val="000000"/>
          <w:shd w:val="clear" w:color="auto" w:fill="FFFFFF"/>
          <w:lang w:eastAsia="hu-HU"/>
        </w:rPr>
        <w:t xml:space="preserve">This paper provides a critical reading of the portrayal of women and gendered oppression during the Great Depression through the character of Curley’s wife in John Steinbeck’s </w:t>
      </w:r>
      <w:r w:rsidRPr="00286FA7">
        <w:rPr>
          <w:rFonts w:ascii="Times New Roman" w:eastAsia="Times New Roman" w:hAnsi="Times New Roman" w:cs="Times New Roman"/>
          <w:i/>
          <w:iCs/>
          <w:color w:val="000000"/>
          <w:shd w:val="clear" w:color="auto" w:fill="FFFFFF"/>
          <w:lang w:eastAsia="hu-HU"/>
        </w:rPr>
        <w:t>Of Mice and Men</w:t>
      </w:r>
      <w:r w:rsidRPr="00286FA7">
        <w:rPr>
          <w:rFonts w:ascii="Times New Roman" w:eastAsia="Times New Roman" w:hAnsi="Times New Roman" w:cs="Times New Roman"/>
          <w:color w:val="000000"/>
          <w:shd w:val="clear" w:color="auto" w:fill="FFFFFF"/>
          <w:lang w:eastAsia="hu-HU"/>
        </w:rPr>
        <w:t xml:space="preserve"> (1937). This famous novella revolves around the journey of two displaced ranch workers, George and Lennie, who dream of owning a piece of land and living independently. In the book, Curley’s wife is the only unnamed female character. I analyze the ranch as a gendered micro-polity where male power is institutionalized and female opportunities are restricted. Attention is given to the character’s namelessness as a form of erasing her identity and making her socially and ontologically marginalized. This is further explained by investigating how narrative silence and textual marginalization—a deliberate technique employed by Steinbeck—render Curley’s wife socially and narratively marginal, as she is defined only through the perceptions and actions of male characters in the novella. I also explain why and how her sexualized presence on the ranch functions as a destabilizing force. Her presence disrupts the dream of brotherhood, reducing her to an object of desire rather than acknowledging her presence as an independent entity. Finally, her demise is read as both the collapse of the American Dream and the ultimate silencing of her voice. Despite being nameless and stripped of speech, Curley’s wife represents the hybrid challenges of class and gender in 1930s America.</w:t>
      </w:r>
    </w:p>
    <w:p w14:paraId="4B53D473" w14:textId="01CA3443" w:rsidR="00286FA7" w:rsidRPr="00286FA7" w:rsidRDefault="00286FA7" w:rsidP="00286FA7">
      <w:pPr>
        <w:rPr>
          <w:rFonts w:ascii="Times New Roman" w:eastAsia="Times New Roman" w:hAnsi="Times New Roman" w:cs="Times New Roman"/>
          <w:lang w:eastAsia="hu-HU"/>
        </w:rPr>
      </w:pPr>
    </w:p>
    <w:p w14:paraId="6A0A1F3C"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shd w:val="clear" w:color="auto" w:fill="FFFFFF"/>
          <w:lang w:eastAsia="hu-HU"/>
        </w:rPr>
        <w:t>Keywords:</w:t>
      </w:r>
      <w:r w:rsidRPr="00286FA7">
        <w:rPr>
          <w:rFonts w:ascii="Times New Roman" w:eastAsia="Times New Roman" w:hAnsi="Times New Roman" w:cs="Times New Roman"/>
          <w:color w:val="000000"/>
          <w:shd w:val="clear" w:color="auto" w:fill="FFFFFF"/>
          <w:lang w:eastAsia="hu-HU"/>
        </w:rPr>
        <w:t xml:space="preserve"> gender oppression, marginalization, depression</w:t>
      </w:r>
    </w:p>
    <w:p w14:paraId="215D2A5F" w14:textId="77777777" w:rsidR="00286FA7" w:rsidRPr="00286FA7" w:rsidRDefault="00286FA7" w:rsidP="00286FA7">
      <w:pPr>
        <w:rPr>
          <w:rFonts w:ascii="Times New Roman" w:eastAsia="Times New Roman" w:hAnsi="Times New Roman" w:cs="Times New Roman"/>
          <w:lang w:eastAsia="hu-HU"/>
        </w:rPr>
      </w:pPr>
    </w:p>
    <w:p w14:paraId="0E2F55BB"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shd w:val="clear" w:color="auto" w:fill="FFFFFF"/>
          <w:lang w:eastAsia="hu-HU"/>
        </w:rPr>
        <w:t>Bio:</w:t>
      </w:r>
      <w:r w:rsidRPr="00286FA7">
        <w:rPr>
          <w:rFonts w:ascii="Times New Roman" w:eastAsia="Times New Roman" w:hAnsi="Times New Roman" w:cs="Times New Roman"/>
          <w:color w:val="000000"/>
          <w:shd w:val="clear" w:color="auto" w:fill="FFFFFF"/>
          <w:lang w:eastAsia="hu-HU"/>
        </w:rPr>
        <w:t xml:space="preserve"> Wejdene El Aouini is a first-year American Studies MA student at the University of Debrecen. She holds a Bachelor’s degree in English Language, Literature, and Civilization. Her interests include literature in all its forms, literary theories, and related philosophical approaches.</w:t>
      </w:r>
    </w:p>
    <w:p w14:paraId="48F8AAE5" w14:textId="77777777" w:rsidR="00286FA7" w:rsidRPr="00286FA7" w:rsidRDefault="00286FA7" w:rsidP="00286FA7">
      <w:pPr>
        <w:rPr>
          <w:rFonts w:ascii="Times New Roman" w:eastAsia="Times New Roman" w:hAnsi="Times New Roman" w:cs="Times New Roman"/>
          <w:lang w:eastAsia="hu-HU"/>
        </w:rPr>
      </w:pPr>
    </w:p>
    <w:p w14:paraId="7400D209" w14:textId="57354359" w:rsidR="00286FA7" w:rsidRDefault="00286FA7" w:rsidP="00286FA7">
      <w:pPr>
        <w:rPr>
          <w:rFonts w:ascii="Times New Roman" w:eastAsia="Times New Roman" w:hAnsi="Times New Roman" w:cs="Times New Roman"/>
          <w:lang w:eastAsia="hu-HU"/>
        </w:rPr>
      </w:pPr>
    </w:p>
    <w:p w14:paraId="31658393" w14:textId="77777777" w:rsidR="000C71AD" w:rsidRDefault="000C71AD" w:rsidP="00286FA7">
      <w:pPr>
        <w:rPr>
          <w:rFonts w:ascii="Times New Roman" w:eastAsia="Times New Roman" w:hAnsi="Times New Roman" w:cs="Times New Roman"/>
          <w:lang w:eastAsia="hu-HU"/>
        </w:rPr>
      </w:pPr>
    </w:p>
    <w:p w14:paraId="559C712B" w14:textId="77777777" w:rsidR="00EC303F" w:rsidRPr="00286FA7" w:rsidRDefault="00EC303F" w:rsidP="00286FA7">
      <w:pPr>
        <w:rPr>
          <w:rFonts w:ascii="Times New Roman" w:eastAsia="Times New Roman" w:hAnsi="Times New Roman" w:cs="Times New Roman"/>
          <w:lang w:eastAsia="hu-HU"/>
        </w:rPr>
      </w:pPr>
    </w:p>
    <w:p w14:paraId="3D41B1C3" w14:textId="6FD0D518" w:rsidR="00286FA7" w:rsidRPr="00286FA7" w:rsidRDefault="00305019" w:rsidP="00286FA7">
      <w:pPr>
        <w:rPr>
          <w:rFonts w:ascii="Times New Roman" w:eastAsia="Times New Roman" w:hAnsi="Times New Roman" w:cs="Times New Roman"/>
          <w:lang w:eastAsia="hu-HU"/>
        </w:rPr>
      </w:pPr>
      <w:r w:rsidRPr="00305019">
        <w:rPr>
          <w:rFonts w:ascii="Times New Roman" w:eastAsia="Times New Roman" w:hAnsi="Times New Roman" w:cs="Times New Roman"/>
          <w:b/>
          <w:bCs/>
          <w:color w:val="000000"/>
          <w:lang w:eastAsia="hu-HU"/>
        </w:rPr>
        <w:t>Xueou Lívia Zhang</w:t>
      </w:r>
      <w:r w:rsidR="00286FA7" w:rsidRPr="00286FA7">
        <w:rPr>
          <w:rFonts w:ascii="Times New Roman" w:eastAsia="Times New Roman" w:hAnsi="Times New Roman" w:cs="Times New Roman"/>
          <w:b/>
          <w:bCs/>
          <w:color w:val="000000"/>
          <w:lang w:eastAsia="hu-HU"/>
        </w:rPr>
        <w:t xml:space="preserve">: Tiger Moms and Emotional Damage: Chinese Parenting Style in the TV Series </w:t>
      </w:r>
      <w:r w:rsidR="00286FA7" w:rsidRPr="00286FA7">
        <w:rPr>
          <w:rFonts w:ascii="Times New Roman" w:eastAsia="Times New Roman" w:hAnsi="Times New Roman" w:cs="Times New Roman"/>
          <w:b/>
          <w:bCs/>
          <w:i/>
          <w:iCs/>
          <w:color w:val="000000"/>
          <w:lang w:eastAsia="hu-HU"/>
        </w:rPr>
        <w:t>A Love for Dilemma</w:t>
      </w:r>
      <w:r w:rsidR="00286FA7" w:rsidRPr="00286FA7">
        <w:rPr>
          <w:rFonts w:ascii="Times New Roman" w:eastAsia="Times New Roman" w:hAnsi="Times New Roman" w:cs="Times New Roman"/>
          <w:b/>
          <w:bCs/>
          <w:color w:val="000000"/>
          <w:lang w:eastAsia="hu-HU"/>
        </w:rPr>
        <w:t xml:space="preserve"> (2021)</w:t>
      </w:r>
    </w:p>
    <w:p w14:paraId="1C4D5C62" w14:textId="77777777" w:rsidR="00286FA7" w:rsidRPr="00286FA7" w:rsidRDefault="00286FA7" w:rsidP="00286FA7">
      <w:pPr>
        <w:rPr>
          <w:rFonts w:ascii="Times New Roman" w:eastAsia="Times New Roman" w:hAnsi="Times New Roman" w:cs="Times New Roman"/>
          <w:lang w:eastAsia="hu-HU"/>
        </w:rPr>
      </w:pPr>
    </w:p>
    <w:p w14:paraId="5EDDED92"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color w:val="000000"/>
          <w:lang w:eastAsia="hu-HU"/>
        </w:rPr>
        <w:t xml:space="preserve">The notion of the tiger mother comes from Amy Chua’s memoir titled </w:t>
      </w:r>
      <w:r w:rsidRPr="00286FA7">
        <w:rPr>
          <w:rFonts w:ascii="Times New Roman" w:eastAsia="Times New Roman" w:hAnsi="Times New Roman" w:cs="Times New Roman"/>
          <w:i/>
          <w:iCs/>
          <w:color w:val="000000"/>
          <w:lang w:eastAsia="hu-HU"/>
        </w:rPr>
        <w:t xml:space="preserve">Battle Hymn of the Tiger Mother </w:t>
      </w:r>
      <w:r w:rsidRPr="00286FA7">
        <w:rPr>
          <w:rFonts w:ascii="Times New Roman" w:eastAsia="Times New Roman" w:hAnsi="Times New Roman" w:cs="Times New Roman"/>
          <w:color w:val="000000"/>
          <w:lang w:eastAsia="hu-HU"/>
        </w:rPr>
        <w:t xml:space="preserve">(2011). It refers to a parenting style where parents are often thought to be strict, demand academic success and prioritise it over the children’s wellbeing. According to the study of Magda N. Kobakhidze et al., while Confucian beliefs play an important role in the existence of this phenomenon, there are other factors that seem to necessitate its existence (548). In the Chinese family drama series, </w:t>
      </w:r>
      <w:r w:rsidRPr="00286FA7">
        <w:rPr>
          <w:rFonts w:ascii="Times New Roman" w:eastAsia="Times New Roman" w:hAnsi="Times New Roman" w:cs="Times New Roman"/>
          <w:i/>
          <w:iCs/>
          <w:color w:val="000000"/>
          <w:lang w:eastAsia="hu-HU"/>
        </w:rPr>
        <w:t>A Love for Dilemma</w:t>
      </w:r>
      <w:r w:rsidRPr="00286FA7">
        <w:rPr>
          <w:rFonts w:ascii="Times New Roman" w:eastAsia="Times New Roman" w:hAnsi="Times New Roman" w:cs="Times New Roman"/>
          <w:color w:val="000000"/>
          <w:lang w:eastAsia="hu-HU"/>
        </w:rPr>
        <w:t xml:space="preserve"> (2021), there are two mothers who fit the description of the tiger mother. Through 42 episodes, we follow the story of mainly the families of the two mothers whose children are expected to take their middle school entrance exams in a couple of years. The mothers are doing everything in their power to ensure their children are going to attend the best school. From the beginning, one of the mothers, Yulan Tian, is already shown as a tiger mother, while the other, Li Nan, adopts the tiger parenting style later. They both end up pushing their children until psychological or behavioural problems appear. In this presentation, I argue that in </w:t>
      </w:r>
      <w:r w:rsidRPr="00286FA7">
        <w:rPr>
          <w:rFonts w:ascii="Times New Roman" w:eastAsia="Times New Roman" w:hAnsi="Times New Roman" w:cs="Times New Roman"/>
          <w:i/>
          <w:iCs/>
          <w:color w:val="000000"/>
          <w:lang w:eastAsia="hu-HU"/>
        </w:rPr>
        <w:t>A Love for Dilemma</w:t>
      </w:r>
      <w:r w:rsidRPr="00286FA7">
        <w:rPr>
          <w:rFonts w:ascii="Times New Roman" w:eastAsia="Times New Roman" w:hAnsi="Times New Roman" w:cs="Times New Roman"/>
          <w:color w:val="000000"/>
          <w:lang w:eastAsia="hu-HU"/>
        </w:rPr>
        <w:t>, the tiger mother is a phenomenon that cannot be explained simply by cultural traditions but rather we need to consider the competitive education system, the peer pressure among parents, and overall, the series discourages this type of parenting since children may end up with psychological or behavioural problems. Aside from the study of Magda N. Kobakhidze et al., the presentation also relies on the terminology and methodology of television studies, child psychology and cultural studies.</w:t>
      </w:r>
    </w:p>
    <w:p w14:paraId="02EFEF4E" w14:textId="77777777" w:rsidR="00286FA7" w:rsidRPr="00286FA7" w:rsidRDefault="00286FA7" w:rsidP="00286FA7">
      <w:pPr>
        <w:rPr>
          <w:rFonts w:ascii="Times New Roman" w:eastAsia="Times New Roman" w:hAnsi="Times New Roman" w:cs="Times New Roman"/>
          <w:lang w:eastAsia="hu-HU"/>
        </w:rPr>
      </w:pPr>
    </w:p>
    <w:p w14:paraId="49BC4114"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lang w:eastAsia="hu-HU"/>
        </w:rPr>
        <w:t>Keywords:</w:t>
      </w:r>
      <w:r w:rsidRPr="00286FA7">
        <w:rPr>
          <w:rFonts w:ascii="Times New Roman" w:eastAsia="Times New Roman" w:hAnsi="Times New Roman" w:cs="Times New Roman"/>
          <w:color w:val="000000"/>
          <w:lang w:eastAsia="hu-HU"/>
        </w:rPr>
        <w:t xml:space="preserve"> tiger mother, Chinese TV series, child psychology</w:t>
      </w:r>
    </w:p>
    <w:p w14:paraId="56196985" w14:textId="74C9257C" w:rsidR="00286FA7" w:rsidRPr="00286FA7" w:rsidRDefault="00286FA7" w:rsidP="00286FA7">
      <w:pPr>
        <w:rPr>
          <w:rFonts w:ascii="Times New Roman" w:eastAsia="Times New Roman" w:hAnsi="Times New Roman" w:cs="Times New Roman"/>
          <w:lang w:eastAsia="hu-HU"/>
        </w:rPr>
      </w:pPr>
    </w:p>
    <w:p w14:paraId="27F1E836"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lang w:eastAsia="hu-HU"/>
        </w:rPr>
        <w:t>Bio:</w:t>
      </w:r>
      <w:r w:rsidRPr="00286FA7">
        <w:rPr>
          <w:rFonts w:ascii="Times New Roman" w:eastAsia="Times New Roman" w:hAnsi="Times New Roman" w:cs="Times New Roman"/>
          <w:color w:val="000000"/>
          <w:lang w:eastAsia="hu-HU"/>
        </w:rPr>
        <w:t xml:space="preserve"> Xueou Lívia Zhang is a first-year PhD student in the British Literature and Culture subprogramme of the Doctoral School of Linguistics, Literary and Cultural Studies at the University of Debrecen. Her research interests include Chinese immigrant literature, as well as films and series focusing on culture, parenting and child psychology.</w:t>
      </w:r>
    </w:p>
    <w:p w14:paraId="066631BE" w14:textId="77777777" w:rsidR="00286FA7" w:rsidRPr="00286FA7" w:rsidRDefault="00286FA7" w:rsidP="00286FA7">
      <w:pPr>
        <w:rPr>
          <w:rFonts w:ascii="Times New Roman" w:eastAsia="Times New Roman" w:hAnsi="Times New Roman" w:cs="Times New Roman"/>
          <w:lang w:eastAsia="hu-HU"/>
        </w:rPr>
      </w:pPr>
    </w:p>
    <w:p w14:paraId="70BD4722" w14:textId="6DAE5982" w:rsidR="00286FA7" w:rsidRDefault="00286FA7" w:rsidP="00286FA7">
      <w:pPr>
        <w:rPr>
          <w:rFonts w:ascii="Times New Roman" w:eastAsia="Times New Roman" w:hAnsi="Times New Roman" w:cs="Times New Roman"/>
          <w:lang w:eastAsia="hu-HU"/>
        </w:rPr>
      </w:pPr>
    </w:p>
    <w:p w14:paraId="54ACB6BA" w14:textId="77777777" w:rsidR="00EC303F" w:rsidRPr="00286FA7" w:rsidRDefault="00EC303F" w:rsidP="00286FA7">
      <w:pPr>
        <w:rPr>
          <w:rFonts w:ascii="Times New Roman" w:eastAsia="Times New Roman" w:hAnsi="Times New Roman" w:cs="Times New Roman"/>
          <w:lang w:eastAsia="hu-HU"/>
        </w:rPr>
      </w:pPr>
    </w:p>
    <w:p w14:paraId="49BE5505"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lang w:eastAsia="hu-HU"/>
        </w:rPr>
        <w:t>Zaid Abu Najm: Embodied Villainy: A Semiotic and Cross-Cultural Exploration of Shakespearean Antagonists in RSC and Arab-World Productions</w:t>
      </w:r>
    </w:p>
    <w:p w14:paraId="25D08B97" w14:textId="77777777" w:rsidR="00286FA7" w:rsidRPr="00286FA7" w:rsidRDefault="00286FA7" w:rsidP="00286FA7">
      <w:pPr>
        <w:rPr>
          <w:rFonts w:ascii="Times New Roman" w:eastAsia="Times New Roman" w:hAnsi="Times New Roman" w:cs="Times New Roman"/>
          <w:lang w:eastAsia="hu-HU"/>
        </w:rPr>
      </w:pPr>
    </w:p>
    <w:p w14:paraId="4C87F37A"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color w:val="000000"/>
          <w:lang w:eastAsia="hu-HU"/>
        </w:rPr>
        <w:t xml:space="preserve">This paper examines how Shakespearean villainy is embodied, signified, and culturally reconfigured in contemporary Royal Shakespeare Company (RSC) productions and in major Arab-world stage adaptations. Building on the project outlined in </w:t>
      </w:r>
      <w:r w:rsidRPr="00286FA7">
        <w:rPr>
          <w:rFonts w:ascii="Times New Roman" w:eastAsia="Times New Roman" w:hAnsi="Times New Roman" w:cs="Times New Roman"/>
          <w:i/>
          <w:iCs/>
          <w:color w:val="000000"/>
          <w:lang w:eastAsia="hu-HU"/>
        </w:rPr>
        <w:t>Embodied Villainy: A Semiotic and Cross-Cultural Exploration of Shakespearean Antagonists in RSC and Arab-World Productions</w:t>
      </w:r>
      <w:r w:rsidRPr="00286FA7">
        <w:rPr>
          <w:rFonts w:ascii="Times New Roman" w:eastAsia="Times New Roman" w:hAnsi="Times New Roman" w:cs="Times New Roman"/>
          <w:color w:val="000000"/>
          <w:lang w:eastAsia="hu-HU"/>
        </w:rPr>
        <w:t xml:space="preserve">, the study challenges the assumption that villainy is a universal category. Instead, it argues that villain figures acquire meaning through culturally specific semiotic systems, performance traditions, and audience expectations. The paper draws on theatre semiotics (Keir Elam), cultural coding (Roland Barthes), and Kristeva’s model of genotext and phenotext to analyse how aggression, desire, and social meaning are inscribed onto the villain’s body. Foucault’s account of power and subject formation provides a framework for understanding villainy not as innate evil but as a product of disciplinary forces and relational power. The second theoretical dimension incorporates Derrida, Hutcheon, Bennett, and </w:t>
      </w:r>
      <w:r w:rsidRPr="00286FA7">
        <w:rPr>
          <w:rFonts w:ascii="Times New Roman" w:eastAsia="Times New Roman" w:hAnsi="Times New Roman" w:cs="Times New Roman"/>
          <w:color w:val="000000"/>
          <w:lang w:eastAsia="hu-HU"/>
        </w:rPr>
        <w:lastRenderedPageBreak/>
        <w:t>Margaret Litvin to examine theatricality, adaptation, and audience reception across cultural contexts. Through close performance analysis of three RSC productions (</w:t>
      </w:r>
      <w:r w:rsidRPr="00286FA7">
        <w:rPr>
          <w:rFonts w:ascii="Times New Roman" w:eastAsia="Times New Roman" w:hAnsi="Times New Roman" w:cs="Times New Roman"/>
          <w:i/>
          <w:iCs/>
          <w:color w:val="000000"/>
          <w:lang w:eastAsia="hu-HU"/>
        </w:rPr>
        <w:t>Othello</w:t>
      </w:r>
      <w:r w:rsidRPr="00286FA7">
        <w:rPr>
          <w:rFonts w:ascii="Times New Roman" w:eastAsia="Times New Roman" w:hAnsi="Times New Roman" w:cs="Times New Roman"/>
          <w:color w:val="000000"/>
          <w:lang w:eastAsia="hu-HU"/>
        </w:rPr>
        <w:t xml:space="preserve"> [2015]; </w:t>
      </w:r>
      <w:r w:rsidRPr="00286FA7">
        <w:rPr>
          <w:rFonts w:ascii="Times New Roman" w:eastAsia="Times New Roman" w:hAnsi="Times New Roman" w:cs="Times New Roman"/>
          <w:i/>
          <w:iCs/>
          <w:color w:val="000000"/>
          <w:lang w:eastAsia="hu-HU"/>
        </w:rPr>
        <w:t>Macbeth</w:t>
      </w:r>
      <w:r w:rsidRPr="00286FA7">
        <w:rPr>
          <w:rFonts w:ascii="Times New Roman" w:eastAsia="Times New Roman" w:hAnsi="Times New Roman" w:cs="Times New Roman"/>
          <w:color w:val="000000"/>
          <w:lang w:eastAsia="hu-HU"/>
        </w:rPr>
        <w:t xml:space="preserve"> [2018]; </w:t>
      </w:r>
      <w:r w:rsidRPr="00286FA7">
        <w:rPr>
          <w:rFonts w:ascii="Times New Roman" w:eastAsia="Times New Roman" w:hAnsi="Times New Roman" w:cs="Times New Roman"/>
          <w:i/>
          <w:iCs/>
          <w:color w:val="000000"/>
          <w:lang w:eastAsia="hu-HU"/>
        </w:rPr>
        <w:t>Richard III</w:t>
      </w:r>
      <w:r w:rsidRPr="00286FA7">
        <w:rPr>
          <w:rFonts w:ascii="Times New Roman" w:eastAsia="Times New Roman" w:hAnsi="Times New Roman" w:cs="Times New Roman"/>
          <w:color w:val="000000"/>
          <w:lang w:eastAsia="hu-HU"/>
        </w:rPr>
        <w:t xml:space="preserve"> [2022]) and three Arab-world adaptations (including Al-Bassam’s </w:t>
      </w:r>
      <w:r w:rsidRPr="00286FA7">
        <w:rPr>
          <w:rFonts w:ascii="Times New Roman" w:eastAsia="Times New Roman" w:hAnsi="Times New Roman" w:cs="Times New Roman"/>
          <w:i/>
          <w:iCs/>
          <w:color w:val="000000"/>
          <w:lang w:eastAsia="hu-HU"/>
        </w:rPr>
        <w:t>Al-Hamlet Summit</w:t>
      </w:r>
      <w:r w:rsidRPr="00286FA7">
        <w:rPr>
          <w:rFonts w:ascii="Times New Roman" w:eastAsia="Times New Roman" w:hAnsi="Times New Roman" w:cs="Times New Roman"/>
          <w:color w:val="000000"/>
          <w:lang w:eastAsia="hu-HU"/>
        </w:rPr>
        <w:t xml:space="preserve"> and Egyptian/Syrian stagings of </w:t>
      </w:r>
      <w:r w:rsidRPr="00286FA7">
        <w:rPr>
          <w:rFonts w:ascii="Times New Roman" w:eastAsia="Times New Roman" w:hAnsi="Times New Roman" w:cs="Times New Roman"/>
          <w:i/>
          <w:iCs/>
          <w:color w:val="000000"/>
          <w:lang w:eastAsia="hu-HU"/>
        </w:rPr>
        <w:t>Othello</w:t>
      </w:r>
      <w:r w:rsidRPr="00286FA7">
        <w:rPr>
          <w:rFonts w:ascii="Times New Roman" w:eastAsia="Times New Roman" w:hAnsi="Times New Roman" w:cs="Times New Roman"/>
          <w:color w:val="000000"/>
          <w:lang w:eastAsia="hu-HU"/>
        </w:rPr>
        <w:t xml:space="preserve"> and </w:t>
      </w:r>
      <w:r w:rsidRPr="00286FA7">
        <w:rPr>
          <w:rFonts w:ascii="Times New Roman" w:eastAsia="Times New Roman" w:hAnsi="Times New Roman" w:cs="Times New Roman"/>
          <w:i/>
          <w:iCs/>
          <w:color w:val="000000"/>
          <w:lang w:eastAsia="hu-HU"/>
        </w:rPr>
        <w:t>Macbeth</w:t>
      </w:r>
      <w:r w:rsidRPr="00286FA7">
        <w:rPr>
          <w:rFonts w:ascii="Times New Roman" w:eastAsia="Times New Roman" w:hAnsi="Times New Roman" w:cs="Times New Roman"/>
          <w:color w:val="000000"/>
          <w:lang w:eastAsia="hu-HU"/>
        </w:rPr>
        <w:t>), the study maps how villainy is redefined through political allegory, colonial memory, war, collective trauma, and regional aesthetics. Ultimately, the project reveals villainy as a culturally constructed concept whose embodiment reflects shifting anxieties about authority, morality, and identity.</w:t>
      </w:r>
    </w:p>
    <w:p w14:paraId="16945E13" w14:textId="77777777" w:rsidR="00286FA7" w:rsidRPr="00286FA7" w:rsidRDefault="00286FA7" w:rsidP="00286FA7">
      <w:pPr>
        <w:rPr>
          <w:rFonts w:ascii="Times New Roman" w:eastAsia="Times New Roman" w:hAnsi="Times New Roman" w:cs="Times New Roman"/>
          <w:lang w:eastAsia="hu-HU"/>
        </w:rPr>
      </w:pPr>
    </w:p>
    <w:p w14:paraId="54E9AEB5"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lang w:eastAsia="hu-HU"/>
        </w:rPr>
        <w:t>Keywords:</w:t>
      </w:r>
      <w:r w:rsidRPr="00286FA7">
        <w:rPr>
          <w:rFonts w:ascii="Times New Roman" w:eastAsia="Times New Roman" w:hAnsi="Times New Roman" w:cs="Times New Roman"/>
          <w:color w:val="000000"/>
          <w:lang w:eastAsia="hu-HU"/>
        </w:rPr>
        <w:t xml:space="preserve"> Shakespeare, villainy, semiotics, cross-cultural performance</w:t>
      </w:r>
    </w:p>
    <w:p w14:paraId="23E02B40" w14:textId="77777777" w:rsidR="00286FA7" w:rsidRPr="00286FA7" w:rsidRDefault="00286FA7" w:rsidP="00286FA7">
      <w:pPr>
        <w:rPr>
          <w:rFonts w:ascii="Times New Roman" w:eastAsia="Times New Roman" w:hAnsi="Times New Roman" w:cs="Times New Roman"/>
          <w:lang w:eastAsia="hu-HU"/>
        </w:rPr>
      </w:pPr>
    </w:p>
    <w:p w14:paraId="69E7F364"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lang w:eastAsia="hu-HU"/>
        </w:rPr>
        <w:t>Bio:</w:t>
      </w:r>
      <w:r w:rsidRPr="00286FA7">
        <w:rPr>
          <w:rFonts w:ascii="Times New Roman" w:eastAsia="Times New Roman" w:hAnsi="Times New Roman" w:cs="Times New Roman"/>
          <w:color w:val="000000"/>
          <w:lang w:eastAsia="hu-HU"/>
        </w:rPr>
        <w:t xml:space="preserve"> Zaid Abu Najm is a PhD candidate in Cultural Studies at the University of Szeged. His dissertation examines Shakespearean villainy through semiotics and cross-cultural performance, focusing on RSC productions and Arab-world adaptations. His broader interests include embodiment, adaptation theory, and the cultural circulation of early modern drama.</w:t>
      </w:r>
    </w:p>
    <w:p w14:paraId="4F1F88BE" w14:textId="49296E54" w:rsidR="00EC303F" w:rsidRDefault="00EC303F" w:rsidP="00286FA7">
      <w:pPr>
        <w:rPr>
          <w:rFonts w:ascii="Times New Roman" w:eastAsia="Times New Roman" w:hAnsi="Times New Roman" w:cs="Times New Roman"/>
          <w:lang w:eastAsia="hu-HU"/>
        </w:rPr>
      </w:pPr>
    </w:p>
    <w:p w14:paraId="557A647B" w14:textId="77777777" w:rsidR="00D612A3" w:rsidRPr="00286FA7" w:rsidRDefault="00D612A3" w:rsidP="00286FA7">
      <w:pPr>
        <w:rPr>
          <w:rFonts w:ascii="Times New Roman" w:eastAsia="Times New Roman" w:hAnsi="Times New Roman" w:cs="Times New Roman"/>
          <w:lang w:eastAsia="hu-HU"/>
        </w:rPr>
      </w:pPr>
    </w:p>
    <w:p w14:paraId="30DF4E43" w14:textId="49BABDCF" w:rsidR="00286FA7" w:rsidRPr="00286FA7" w:rsidRDefault="00286FA7" w:rsidP="00286FA7">
      <w:pPr>
        <w:rPr>
          <w:rFonts w:ascii="Times New Roman" w:eastAsia="Times New Roman" w:hAnsi="Times New Roman" w:cs="Times New Roman"/>
          <w:lang w:eastAsia="hu-HU"/>
        </w:rPr>
      </w:pPr>
    </w:p>
    <w:p w14:paraId="1F92AE74"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lang w:eastAsia="hu-HU"/>
        </w:rPr>
        <w:t>Zoltán Kocsis: The Beautiful Avatar: Aesthetics, Identity, and Consumerism in Video Games</w:t>
      </w:r>
    </w:p>
    <w:p w14:paraId="593B66F7" w14:textId="77777777" w:rsidR="00286FA7" w:rsidRPr="00286FA7" w:rsidRDefault="00286FA7" w:rsidP="00286FA7">
      <w:pPr>
        <w:rPr>
          <w:rFonts w:ascii="Times New Roman" w:eastAsia="Times New Roman" w:hAnsi="Times New Roman" w:cs="Times New Roman"/>
          <w:lang w:eastAsia="hu-HU"/>
        </w:rPr>
      </w:pPr>
    </w:p>
    <w:p w14:paraId="56E9EEDE"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color w:val="000000"/>
          <w:lang w:eastAsia="hu-HU"/>
        </w:rPr>
        <w:t xml:space="preserve">In some contemporary video games, beauty operates as both an aesthetic ideal and a consumer product. Players construct digital avatars that embody both personal and social ideals of beauty, while game design and microtransactions commodify this desire, turning aesthetics into economic behaviour. Moreover, in massive multiplayer online (MMO) games, such as </w:t>
      </w:r>
      <w:r w:rsidRPr="00286FA7">
        <w:rPr>
          <w:rFonts w:ascii="Times New Roman" w:eastAsia="Times New Roman" w:hAnsi="Times New Roman" w:cs="Times New Roman"/>
          <w:i/>
          <w:iCs/>
          <w:color w:val="000000"/>
          <w:lang w:eastAsia="hu-HU"/>
        </w:rPr>
        <w:t>World of Warcraft</w:t>
      </w:r>
      <w:r w:rsidRPr="00286FA7">
        <w:rPr>
          <w:rFonts w:ascii="Times New Roman" w:eastAsia="Times New Roman" w:hAnsi="Times New Roman" w:cs="Times New Roman"/>
          <w:color w:val="000000"/>
          <w:lang w:eastAsia="hu-HU"/>
        </w:rPr>
        <w:t xml:space="preserve"> (2006), </w:t>
      </w:r>
      <w:r w:rsidRPr="00286FA7">
        <w:rPr>
          <w:rFonts w:ascii="Times New Roman" w:eastAsia="Times New Roman" w:hAnsi="Times New Roman" w:cs="Times New Roman"/>
          <w:i/>
          <w:iCs/>
          <w:color w:val="000000"/>
          <w:lang w:eastAsia="hu-HU"/>
        </w:rPr>
        <w:t>Elder Scrolls Online</w:t>
      </w:r>
      <w:r w:rsidRPr="00286FA7">
        <w:rPr>
          <w:rFonts w:ascii="Times New Roman" w:eastAsia="Times New Roman" w:hAnsi="Times New Roman" w:cs="Times New Roman"/>
          <w:color w:val="000000"/>
          <w:lang w:eastAsia="hu-HU"/>
        </w:rPr>
        <w:t xml:space="preserve"> (2014), </w:t>
      </w:r>
      <w:r w:rsidRPr="00286FA7">
        <w:rPr>
          <w:rFonts w:ascii="Times New Roman" w:eastAsia="Times New Roman" w:hAnsi="Times New Roman" w:cs="Times New Roman"/>
          <w:i/>
          <w:iCs/>
          <w:color w:val="000000"/>
          <w:lang w:eastAsia="hu-HU"/>
        </w:rPr>
        <w:t>Black Desert</w:t>
      </w:r>
      <w:r w:rsidRPr="00286FA7">
        <w:rPr>
          <w:rFonts w:ascii="Times New Roman" w:eastAsia="Times New Roman" w:hAnsi="Times New Roman" w:cs="Times New Roman"/>
          <w:color w:val="000000"/>
          <w:lang w:eastAsia="hu-HU"/>
        </w:rPr>
        <w:t xml:space="preserve"> (2017) and </w:t>
      </w:r>
      <w:r w:rsidRPr="00286FA7">
        <w:rPr>
          <w:rFonts w:ascii="Times New Roman" w:eastAsia="Times New Roman" w:hAnsi="Times New Roman" w:cs="Times New Roman"/>
          <w:i/>
          <w:iCs/>
          <w:color w:val="000000"/>
          <w:lang w:eastAsia="hu-HU"/>
        </w:rPr>
        <w:t>Path of Exiles 2</w:t>
      </w:r>
      <w:r w:rsidRPr="00286FA7">
        <w:rPr>
          <w:rFonts w:ascii="Times New Roman" w:eastAsia="Times New Roman" w:hAnsi="Times New Roman" w:cs="Times New Roman"/>
          <w:color w:val="000000"/>
          <w:lang w:eastAsia="hu-HU"/>
        </w:rPr>
        <w:t xml:space="preserve"> (2024) the player-created and customizable avatar serves as the virtual presence and representation of the person, which then becomes part of the virtual community. Additionally, these games also offer purchasable (for both virtual and real currencies) skins, clothes and different items to alter the appearance of these avatars, motivating players to make their character beautiful or an idealized version of themselves. Along these lines, the idea attached to the “Beautiful” in MMOs is observable. Moreover, this analysis also highlights how video games and players create and reinforce already existing social norms and values about beauty, as players try to make their avatars to be appealing. Additionally, microtransactions in video games exploit these tendencies in order to persuade and manipulate players to spend their money to buy more beautiful virtual items to make their character more beautiful and appealing both for their community and their own fantasies. Therefore, the “perfect self” becomes both attainable and endlessly deferred, which drives a continued spending spree and can result in addiction. Consequently, the avatar becomes both an artwork, a tool for self-expression and a commodity.</w:t>
      </w:r>
    </w:p>
    <w:p w14:paraId="677D8C05" w14:textId="77777777" w:rsidR="00286FA7" w:rsidRPr="00286FA7" w:rsidRDefault="00286FA7" w:rsidP="00286FA7">
      <w:pPr>
        <w:rPr>
          <w:rFonts w:ascii="Times New Roman" w:eastAsia="Times New Roman" w:hAnsi="Times New Roman" w:cs="Times New Roman"/>
          <w:lang w:eastAsia="hu-HU"/>
        </w:rPr>
      </w:pPr>
    </w:p>
    <w:p w14:paraId="56717FB2"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lang w:eastAsia="hu-HU"/>
        </w:rPr>
        <w:t xml:space="preserve">Keywords: </w:t>
      </w:r>
      <w:r w:rsidRPr="00286FA7">
        <w:rPr>
          <w:rFonts w:ascii="Times New Roman" w:eastAsia="Times New Roman" w:hAnsi="Times New Roman" w:cs="Times New Roman"/>
          <w:color w:val="000000"/>
          <w:lang w:eastAsia="hu-HU"/>
        </w:rPr>
        <w:t>popular culture, video game studies, consumerism</w:t>
      </w:r>
    </w:p>
    <w:p w14:paraId="5B3CAE5F" w14:textId="77777777" w:rsidR="00286FA7" w:rsidRPr="00286FA7" w:rsidRDefault="00286FA7" w:rsidP="00286FA7">
      <w:pPr>
        <w:rPr>
          <w:rFonts w:ascii="Times New Roman" w:eastAsia="Times New Roman" w:hAnsi="Times New Roman" w:cs="Times New Roman"/>
          <w:lang w:eastAsia="hu-HU"/>
        </w:rPr>
      </w:pPr>
    </w:p>
    <w:p w14:paraId="41FA6321"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lang w:eastAsia="hu-HU"/>
        </w:rPr>
        <w:t>Bio:</w:t>
      </w:r>
      <w:r w:rsidRPr="00286FA7">
        <w:rPr>
          <w:rFonts w:ascii="Times New Roman" w:eastAsia="Times New Roman" w:hAnsi="Times New Roman" w:cs="Times New Roman"/>
          <w:color w:val="000000"/>
          <w:lang w:eastAsia="hu-HU"/>
        </w:rPr>
        <w:t xml:space="preserve"> Zoltán Kocsis is currently in his first semester of the English &amp; American Literatures and Cultures Doctoral Program at the University of Szeged. His research examines the connections between the early modern and postmodern eras, primarily regarding the cultural impact of video games. Post-semiotics provides a foundation for comparing the works of Shakespeare and his contemporaries with works from the digital age, exploring the transitional, epistemological and representational uncertainties of the two eras.</w:t>
      </w:r>
    </w:p>
    <w:p w14:paraId="7623DDD2" w14:textId="536DA5F6" w:rsidR="00F94DA2" w:rsidRDefault="00F94DA2" w:rsidP="00286FA7">
      <w:pPr>
        <w:rPr>
          <w:rFonts w:ascii="Times New Roman" w:eastAsia="Times New Roman" w:hAnsi="Times New Roman" w:cs="Times New Roman"/>
          <w:lang w:eastAsia="hu-HU"/>
        </w:rPr>
      </w:pPr>
    </w:p>
    <w:p w14:paraId="3084C20F" w14:textId="70157E4E" w:rsidR="00D612A3" w:rsidRDefault="00D612A3" w:rsidP="00286FA7">
      <w:pPr>
        <w:rPr>
          <w:rFonts w:ascii="Times New Roman" w:eastAsia="Times New Roman" w:hAnsi="Times New Roman" w:cs="Times New Roman"/>
          <w:lang w:eastAsia="hu-HU"/>
        </w:rPr>
      </w:pPr>
    </w:p>
    <w:p w14:paraId="2436F304" w14:textId="77777777" w:rsidR="00D612A3" w:rsidRDefault="00D612A3" w:rsidP="00286FA7">
      <w:pPr>
        <w:rPr>
          <w:rFonts w:ascii="Times New Roman" w:eastAsia="Times New Roman" w:hAnsi="Times New Roman" w:cs="Times New Roman"/>
          <w:lang w:eastAsia="hu-HU"/>
        </w:rPr>
      </w:pPr>
      <w:bookmarkStart w:id="0" w:name="_GoBack"/>
      <w:bookmarkEnd w:id="0"/>
    </w:p>
    <w:p w14:paraId="602A130B" w14:textId="77777777" w:rsidR="00D612A3" w:rsidRPr="00286FA7" w:rsidRDefault="00D612A3" w:rsidP="00286FA7">
      <w:pPr>
        <w:rPr>
          <w:rFonts w:ascii="Times New Roman" w:eastAsia="Times New Roman" w:hAnsi="Times New Roman" w:cs="Times New Roman"/>
          <w:lang w:eastAsia="hu-HU"/>
        </w:rPr>
      </w:pPr>
    </w:p>
    <w:p w14:paraId="4FDBB566"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shd w:val="clear" w:color="auto" w:fill="FFFFFF"/>
          <w:lang w:eastAsia="hu-HU"/>
        </w:rPr>
        <w:t xml:space="preserve">Zouhour Kacem: The Deferred Wound: Delayed Remembrance and Trauma in Toni Morrison’s </w:t>
      </w:r>
      <w:r w:rsidRPr="00286FA7">
        <w:rPr>
          <w:rFonts w:ascii="Times New Roman" w:eastAsia="Times New Roman" w:hAnsi="Times New Roman" w:cs="Times New Roman"/>
          <w:b/>
          <w:bCs/>
          <w:i/>
          <w:iCs/>
          <w:color w:val="000000"/>
          <w:shd w:val="clear" w:color="auto" w:fill="FFFFFF"/>
          <w:lang w:eastAsia="hu-HU"/>
        </w:rPr>
        <w:t>Beloved</w:t>
      </w:r>
    </w:p>
    <w:p w14:paraId="3ACAF38E" w14:textId="63B00785" w:rsidR="00286FA7" w:rsidRPr="00286FA7" w:rsidRDefault="00286FA7" w:rsidP="00286FA7">
      <w:pPr>
        <w:rPr>
          <w:rFonts w:ascii="Times New Roman" w:eastAsia="Times New Roman" w:hAnsi="Times New Roman" w:cs="Times New Roman"/>
          <w:lang w:eastAsia="hu-HU"/>
        </w:rPr>
      </w:pPr>
    </w:p>
    <w:p w14:paraId="16EE5ED6"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color w:val="000000"/>
          <w:shd w:val="clear" w:color="auto" w:fill="FFFFFF"/>
          <w:lang w:eastAsia="hu-HU"/>
        </w:rPr>
        <w:t xml:space="preserve">This paper explores trauma and cultural memory in Toni Morrison’s </w:t>
      </w:r>
      <w:r w:rsidRPr="00286FA7">
        <w:rPr>
          <w:rFonts w:ascii="Times New Roman" w:eastAsia="Times New Roman" w:hAnsi="Times New Roman" w:cs="Times New Roman"/>
          <w:i/>
          <w:iCs/>
          <w:color w:val="000000"/>
          <w:shd w:val="clear" w:color="auto" w:fill="FFFFFF"/>
          <w:lang w:eastAsia="hu-HU"/>
        </w:rPr>
        <w:t>Beloved</w:t>
      </w:r>
      <w:r w:rsidRPr="00286FA7">
        <w:rPr>
          <w:rFonts w:ascii="Times New Roman" w:eastAsia="Times New Roman" w:hAnsi="Times New Roman" w:cs="Times New Roman"/>
          <w:color w:val="000000"/>
          <w:shd w:val="clear" w:color="auto" w:fill="FFFFFF"/>
          <w:lang w:eastAsia="hu-HU"/>
        </w:rPr>
        <w:t xml:space="preserve"> (1987) in the context of violence, slavery, memory, history, and testimony. </w:t>
      </w:r>
      <w:r w:rsidRPr="00286FA7">
        <w:rPr>
          <w:rFonts w:ascii="Times New Roman" w:eastAsia="Times New Roman" w:hAnsi="Times New Roman" w:cs="Times New Roman"/>
          <w:i/>
          <w:iCs/>
          <w:color w:val="000000"/>
          <w:shd w:val="clear" w:color="auto" w:fill="FFFFFF"/>
          <w:lang w:eastAsia="hu-HU"/>
        </w:rPr>
        <w:t xml:space="preserve">Beloved </w:t>
      </w:r>
      <w:r w:rsidRPr="00286FA7">
        <w:rPr>
          <w:rFonts w:ascii="Times New Roman" w:eastAsia="Times New Roman" w:hAnsi="Times New Roman" w:cs="Times New Roman"/>
          <w:color w:val="000000"/>
          <w:shd w:val="clear" w:color="auto" w:fill="FFFFFF"/>
          <w:lang w:eastAsia="hu-HU"/>
        </w:rPr>
        <w:t xml:space="preserve">is a post-colonial, neo-slave narrative that centers on the trauma of infanticide through the haunting presence of a two-year-old baby who was murdered. Morrison employs non-linear chronology, polyvocality, and the material embodiment of the ghost as narrative techniques to show how the novel may function as a medium for expressing cultural remembrance and for articulating trauma. Be it personal or collective, psychological or cultural, the act of remembering and articulating trauma can become traumatic, reopening and perpetuating the “voice crying out from the wound.” Morrison’s </w:t>
      </w:r>
      <w:r w:rsidRPr="00286FA7">
        <w:rPr>
          <w:rFonts w:ascii="Times New Roman" w:eastAsia="Times New Roman" w:hAnsi="Times New Roman" w:cs="Times New Roman"/>
          <w:i/>
          <w:iCs/>
          <w:color w:val="000000"/>
          <w:shd w:val="clear" w:color="auto" w:fill="FFFFFF"/>
          <w:lang w:eastAsia="hu-HU"/>
        </w:rPr>
        <w:t xml:space="preserve">Beloved </w:t>
      </w:r>
      <w:r w:rsidRPr="00286FA7">
        <w:rPr>
          <w:rFonts w:ascii="Times New Roman" w:eastAsia="Times New Roman" w:hAnsi="Times New Roman" w:cs="Times New Roman"/>
          <w:color w:val="000000"/>
          <w:shd w:val="clear" w:color="auto" w:fill="FFFFFF"/>
          <w:lang w:eastAsia="hu-HU"/>
        </w:rPr>
        <w:t>challenges the poststructuralist trauma aesthetics of the inexperiencable, unsayable and unknowable. This paper thus examines how trauma in this novel is introduced as a painful consequence of a violent event through the concepts of belatedness and unknownability, by shedding light on silence, fragmentation, and gaps experienced by haunted victims of trauma. It demonstrates how Morrison’s portrayal of damaged memories acts as a reflection of the psychological damage inflicted by the institution of slavery.</w:t>
      </w:r>
    </w:p>
    <w:p w14:paraId="51B8FFD3" w14:textId="3034B745" w:rsidR="00286FA7" w:rsidRPr="00286FA7" w:rsidRDefault="00286FA7" w:rsidP="00286FA7">
      <w:pPr>
        <w:rPr>
          <w:rFonts w:ascii="Times New Roman" w:eastAsia="Times New Roman" w:hAnsi="Times New Roman" w:cs="Times New Roman"/>
          <w:lang w:eastAsia="hu-HU"/>
        </w:rPr>
      </w:pPr>
    </w:p>
    <w:p w14:paraId="413B1174"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shd w:val="clear" w:color="auto" w:fill="FFFFFF"/>
          <w:lang w:eastAsia="hu-HU"/>
        </w:rPr>
        <w:t>Keywords</w:t>
      </w:r>
      <w:r w:rsidRPr="00286FA7">
        <w:rPr>
          <w:rFonts w:ascii="Times New Roman" w:eastAsia="Times New Roman" w:hAnsi="Times New Roman" w:cs="Times New Roman"/>
          <w:color w:val="000000"/>
          <w:shd w:val="clear" w:color="auto" w:fill="FFFFFF"/>
          <w:lang w:eastAsia="hu-HU"/>
        </w:rPr>
        <w:t>: cultural memory, unknownability, neo-slave narrative</w:t>
      </w:r>
    </w:p>
    <w:p w14:paraId="121953C7" w14:textId="7167AAEE" w:rsidR="00286FA7" w:rsidRPr="00286FA7" w:rsidRDefault="00286FA7" w:rsidP="00286FA7">
      <w:pPr>
        <w:rPr>
          <w:rFonts w:ascii="Times New Roman" w:eastAsia="Times New Roman" w:hAnsi="Times New Roman" w:cs="Times New Roman"/>
          <w:lang w:eastAsia="hu-HU"/>
        </w:rPr>
      </w:pPr>
    </w:p>
    <w:p w14:paraId="70AFBB74" w14:textId="77777777" w:rsidR="00286FA7" w:rsidRPr="00286FA7" w:rsidRDefault="00286FA7" w:rsidP="00286FA7">
      <w:pPr>
        <w:rPr>
          <w:rFonts w:ascii="Times New Roman" w:eastAsia="Times New Roman" w:hAnsi="Times New Roman" w:cs="Times New Roman"/>
          <w:lang w:eastAsia="hu-HU"/>
        </w:rPr>
      </w:pPr>
      <w:r w:rsidRPr="00286FA7">
        <w:rPr>
          <w:rFonts w:ascii="Times New Roman" w:eastAsia="Times New Roman" w:hAnsi="Times New Roman" w:cs="Times New Roman"/>
          <w:b/>
          <w:bCs/>
          <w:color w:val="000000"/>
          <w:shd w:val="clear" w:color="auto" w:fill="FFFFFF"/>
          <w:lang w:eastAsia="hu-HU"/>
        </w:rPr>
        <w:t>Bio</w:t>
      </w:r>
      <w:r w:rsidRPr="00286FA7">
        <w:rPr>
          <w:rFonts w:ascii="Times New Roman" w:eastAsia="Times New Roman" w:hAnsi="Times New Roman" w:cs="Times New Roman"/>
          <w:color w:val="000000"/>
          <w:shd w:val="clear" w:color="auto" w:fill="FFFFFF"/>
          <w:lang w:eastAsia="hu-HU"/>
        </w:rPr>
        <w:t>: Zouhour Kacem is a first-year MA student in American Studies at the University of Debrecen. She holds a Bachelor’s degree in English Language, Literature, and Civilization. Her research interests include American literature, Romantic poetry, and the intersections of literature and visual arts.</w:t>
      </w:r>
    </w:p>
    <w:p w14:paraId="3C844700" w14:textId="77777777" w:rsidR="00286FA7" w:rsidRPr="00286FA7" w:rsidRDefault="00286FA7" w:rsidP="00286FA7">
      <w:pPr>
        <w:rPr>
          <w:rFonts w:ascii="Times New Roman" w:eastAsia="Times New Roman" w:hAnsi="Times New Roman" w:cs="Times New Roman"/>
          <w:lang w:eastAsia="hu-HU"/>
        </w:rPr>
      </w:pPr>
    </w:p>
    <w:sectPr w:rsidR="00286FA7" w:rsidRPr="00286FA7" w:rsidSect="00745454">
      <w:footerReference w:type="even" r:id="rId9"/>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E9C1A" w14:textId="77777777" w:rsidR="000F5B59" w:rsidRDefault="000F5B59" w:rsidP="002043B7">
      <w:r>
        <w:separator/>
      </w:r>
    </w:p>
  </w:endnote>
  <w:endnote w:type="continuationSeparator" w:id="0">
    <w:p w14:paraId="5068769A" w14:textId="77777777" w:rsidR="000F5B59" w:rsidRDefault="000F5B59" w:rsidP="0020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65229277"/>
      <w:docPartObj>
        <w:docPartGallery w:val="Page Numbers (Bottom of Page)"/>
        <w:docPartUnique/>
      </w:docPartObj>
    </w:sdtPr>
    <w:sdtEndPr>
      <w:rPr>
        <w:rStyle w:val="PageNumber"/>
      </w:rPr>
    </w:sdtEndPr>
    <w:sdtContent>
      <w:p w14:paraId="6094148C" w14:textId="0FB4D3E9" w:rsidR="002043B7" w:rsidRDefault="002043B7" w:rsidP="002145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51BEC9" w14:textId="77777777" w:rsidR="002043B7" w:rsidRDefault="002043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Times New Roman" w:hAnsi="Times New Roman" w:cs="Times New Roman"/>
      </w:rPr>
      <w:id w:val="-882794083"/>
      <w:docPartObj>
        <w:docPartGallery w:val="Page Numbers (Bottom of Page)"/>
        <w:docPartUnique/>
      </w:docPartObj>
    </w:sdtPr>
    <w:sdtEndPr>
      <w:rPr>
        <w:rStyle w:val="PageNumber"/>
      </w:rPr>
    </w:sdtEndPr>
    <w:sdtContent>
      <w:p w14:paraId="49136829" w14:textId="7EC89EA3" w:rsidR="002043B7" w:rsidRPr="002043B7" w:rsidRDefault="002043B7" w:rsidP="002145DC">
        <w:pPr>
          <w:pStyle w:val="Footer"/>
          <w:framePr w:wrap="none" w:vAnchor="text" w:hAnchor="margin" w:xAlign="center" w:y="1"/>
          <w:rPr>
            <w:rStyle w:val="PageNumber"/>
            <w:rFonts w:ascii="Times New Roman" w:hAnsi="Times New Roman" w:cs="Times New Roman"/>
          </w:rPr>
        </w:pPr>
        <w:r w:rsidRPr="002043B7">
          <w:rPr>
            <w:rStyle w:val="PageNumber"/>
            <w:rFonts w:ascii="Times New Roman" w:hAnsi="Times New Roman" w:cs="Times New Roman"/>
          </w:rPr>
          <w:fldChar w:fldCharType="begin"/>
        </w:r>
        <w:r w:rsidRPr="002043B7">
          <w:rPr>
            <w:rStyle w:val="PageNumber"/>
            <w:rFonts w:ascii="Times New Roman" w:hAnsi="Times New Roman" w:cs="Times New Roman"/>
          </w:rPr>
          <w:instrText xml:space="preserve"> PAGE </w:instrText>
        </w:r>
        <w:r w:rsidRPr="002043B7">
          <w:rPr>
            <w:rStyle w:val="PageNumber"/>
            <w:rFonts w:ascii="Times New Roman" w:hAnsi="Times New Roman" w:cs="Times New Roman"/>
          </w:rPr>
          <w:fldChar w:fldCharType="separate"/>
        </w:r>
        <w:r w:rsidR="00B01AAE">
          <w:rPr>
            <w:rStyle w:val="PageNumber"/>
            <w:rFonts w:ascii="Times New Roman" w:hAnsi="Times New Roman" w:cs="Times New Roman"/>
            <w:noProof/>
          </w:rPr>
          <w:t>19</w:t>
        </w:r>
        <w:r w:rsidRPr="002043B7">
          <w:rPr>
            <w:rStyle w:val="PageNumber"/>
            <w:rFonts w:ascii="Times New Roman" w:hAnsi="Times New Roman" w:cs="Times New Roman"/>
          </w:rPr>
          <w:fldChar w:fldCharType="end"/>
        </w:r>
      </w:p>
    </w:sdtContent>
  </w:sdt>
  <w:p w14:paraId="3F1BEC6B" w14:textId="77777777" w:rsidR="002043B7" w:rsidRPr="002043B7" w:rsidRDefault="002043B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9CCAD" w14:textId="77777777" w:rsidR="000F5B59" w:rsidRDefault="000F5B59" w:rsidP="002043B7">
      <w:r>
        <w:separator/>
      </w:r>
    </w:p>
  </w:footnote>
  <w:footnote w:type="continuationSeparator" w:id="0">
    <w:p w14:paraId="6FC02851" w14:textId="77777777" w:rsidR="000F5B59" w:rsidRDefault="000F5B59" w:rsidP="00204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F0B2D"/>
    <w:multiLevelType w:val="multilevel"/>
    <w:tmpl w:val="DF20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A5974"/>
    <w:multiLevelType w:val="multilevel"/>
    <w:tmpl w:val="19B8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64DE9"/>
    <w:multiLevelType w:val="multilevel"/>
    <w:tmpl w:val="7A6A9F60"/>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C4C4F"/>
    <w:multiLevelType w:val="multilevel"/>
    <w:tmpl w:val="C9041A7E"/>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B2505"/>
    <w:multiLevelType w:val="multilevel"/>
    <w:tmpl w:val="EF644E18"/>
    <w:lvl w:ilvl="0">
      <w:start w:val="1"/>
      <w:numFmt w:val="decimal"/>
      <w:lvlText w:val="%1."/>
      <w:lvlJc w:val="left"/>
      <w:pPr>
        <w:ind w:left="108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4D522B"/>
    <w:multiLevelType w:val="multilevel"/>
    <w:tmpl w:val="2714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56DF2"/>
    <w:multiLevelType w:val="multilevel"/>
    <w:tmpl w:val="61FA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C6C9E"/>
    <w:multiLevelType w:val="hybridMultilevel"/>
    <w:tmpl w:val="A3DCCF74"/>
    <w:lvl w:ilvl="0" w:tplc="09D46DD0">
      <w:start w:val="1"/>
      <w:numFmt w:val="decimal"/>
      <w:lvlText w:val="%1."/>
      <w:lvlJc w:val="left"/>
      <w:pPr>
        <w:ind w:left="720" w:hanging="360"/>
      </w:pPr>
      <w:rPr>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E537F9B"/>
    <w:multiLevelType w:val="multilevel"/>
    <w:tmpl w:val="625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B5624"/>
    <w:multiLevelType w:val="hybridMultilevel"/>
    <w:tmpl w:val="E174D6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E470903"/>
    <w:multiLevelType w:val="multilevel"/>
    <w:tmpl w:val="A1F6092A"/>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2B7216"/>
    <w:multiLevelType w:val="multilevel"/>
    <w:tmpl w:val="F03AAA1A"/>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C0500"/>
    <w:multiLevelType w:val="hybridMultilevel"/>
    <w:tmpl w:val="EAB84D2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60E7966"/>
    <w:multiLevelType w:val="multilevel"/>
    <w:tmpl w:val="3F7E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64199"/>
    <w:multiLevelType w:val="multilevel"/>
    <w:tmpl w:val="87E4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024811"/>
    <w:multiLevelType w:val="hybridMultilevel"/>
    <w:tmpl w:val="133056CE"/>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9"/>
  </w:num>
  <w:num w:numId="2">
    <w:abstractNumId w:val="7"/>
  </w:num>
  <w:num w:numId="3">
    <w:abstractNumId w:val="12"/>
  </w:num>
  <w:num w:numId="4">
    <w:abstractNumId w:val="8"/>
  </w:num>
  <w:num w:numId="5">
    <w:abstractNumId w:val="13"/>
  </w:num>
  <w:num w:numId="6">
    <w:abstractNumId w:val="14"/>
  </w:num>
  <w:num w:numId="7">
    <w:abstractNumId w:val="0"/>
  </w:num>
  <w:num w:numId="8">
    <w:abstractNumId w:val="1"/>
  </w:num>
  <w:num w:numId="9">
    <w:abstractNumId w:val="5"/>
  </w:num>
  <w:num w:numId="10">
    <w:abstractNumId w:val="6"/>
  </w:num>
  <w:num w:numId="11">
    <w:abstractNumId w:val="3"/>
  </w:num>
  <w:num w:numId="12">
    <w:abstractNumId w:val="11"/>
  </w:num>
  <w:num w:numId="13">
    <w:abstractNumId w:val="2"/>
  </w:num>
  <w:num w:numId="14">
    <w:abstractNumId w:val="10"/>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CDA"/>
    <w:rsid w:val="000C71AD"/>
    <w:rsid w:val="000F3AB4"/>
    <w:rsid w:val="000F5B59"/>
    <w:rsid w:val="00101F68"/>
    <w:rsid w:val="00187693"/>
    <w:rsid w:val="001B71E0"/>
    <w:rsid w:val="002043B7"/>
    <w:rsid w:val="00225DCA"/>
    <w:rsid w:val="00237479"/>
    <w:rsid w:val="00286FA7"/>
    <w:rsid w:val="002A06A5"/>
    <w:rsid w:val="002B7097"/>
    <w:rsid w:val="002D5E93"/>
    <w:rsid w:val="002F339C"/>
    <w:rsid w:val="00305019"/>
    <w:rsid w:val="003542C6"/>
    <w:rsid w:val="00373908"/>
    <w:rsid w:val="004E0ADD"/>
    <w:rsid w:val="00561809"/>
    <w:rsid w:val="005B338F"/>
    <w:rsid w:val="005D3884"/>
    <w:rsid w:val="005F0304"/>
    <w:rsid w:val="005F2CDA"/>
    <w:rsid w:val="0061366B"/>
    <w:rsid w:val="00636405"/>
    <w:rsid w:val="00666CF4"/>
    <w:rsid w:val="006731F0"/>
    <w:rsid w:val="006F10E4"/>
    <w:rsid w:val="0074432B"/>
    <w:rsid w:val="00745454"/>
    <w:rsid w:val="007C468A"/>
    <w:rsid w:val="007D211A"/>
    <w:rsid w:val="007D21A8"/>
    <w:rsid w:val="007F38FB"/>
    <w:rsid w:val="008362D2"/>
    <w:rsid w:val="00837D89"/>
    <w:rsid w:val="008E4B02"/>
    <w:rsid w:val="00946124"/>
    <w:rsid w:val="0095335B"/>
    <w:rsid w:val="009A75C2"/>
    <w:rsid w:val="00A25259"/>
    <w:rsid w:val="00A70730"/>
    <w:rsid w:val="00A862CE"/>
    <w:rsid w:val="00B01AAE"/>
    <w:rsid w:val="00BB7FCF"/>
    <w:rsid w:val="00CA45F2"/>
    <w:rsid w:val="00D01D7D"/>
    <w:rsid w:val="00D612A3"/>
    <w:rsid w:val="00DD6AD6"/>
    <w:rsid w:val="00DE1DC2"/>
    <w:rsid w:val="00E11B8F"/>
    <w:rsid w:val="00E721CC"/>
    <w:rsid w:val="00E80041"/>
    <w:rsid w:val="00E97FF8"/>
    <w:rsid w:val="00EA5165"/>
    <w:rsid w:val="00EC303F"/>
    <w:rsid w:val="00EE3939"/>
    <w:rsid w:val="00F40DD6"/>
    <w:rsid w:val="00F451B6"/>
    <w:rsid w:val="00F94DA2"/>
    <w:rsid w:val="00FA0D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F2EF"/>
  <w15:chartTrackingRefBased/>
  <w15:docId w15:val="{9AAE8CDA-B976-EE47-9744-2FF829A6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25DCA"/>
    <w:rPr>
      <w:rFonts w:ascii="Times New Roman" w:hAnsi="Times New Roman" w:cs="Segoe UI"/>
      <w:sz w:val="18"/>
      <w:szCs w:val="18"/>
    </w:rPr>
  </w:style>
  <w:style w:type="character" w:customStyle="1" w:styleId="BalloonTextChar">
    <w:name w:val="Balloon Text Char"/>
    <w:basedOn w:val="DefaultParagraphFont"/>
    <w:link w:val="BalloonText"/>
    <w:uiPriority w:val="99"/>
    <w:rsid w:val="00225DCA"/>
    <w:rPr>
      <w:rFonts w:ascii="Times New Roman" w:hAnsi="Times New Roman" w:cs="Segoe UI"/>
      <w:sz w:val="18"/>
      <w:szCs w:val="18"/>
      <w:lang w:val="en-GB"/>
    </w:rPr>
  </w:style>
  <w:style w:type="paragraph" w:styleId="ListParagraph">
    <w:name w:val="List Paragraph"/>
    <w:basedOn w:val="Normal"/>
    <w:uiPriority w:val="34"/>
    <w:qFormat/>
    <w:rsid w:val="00EE3939"/>
    <w:pPr>
      <w:ind w:left="720"/>
      <w:contextualSpacing/>
    </w:pPr>
  </w:style>
  <w:style w:type="paragraph" w:styleId="NormalWeb">
    <w:name w:val="Normal (Web)"/>
    <w:basedOn w:val="Normal"/>
    <w:uiPriority w:val="99"/>
    <w:semiHidden/>
    <w:unhideWhenUsed/>
    <w:rsid w:val="00373908"/>
    <w:pPr>
      <w:spacing w:before="100" w:beforeAutospacing="1" w:after="100" w:afterAutospacing="1"/>
      <w:jc w:val="left"/>
    </w:pPr>
    <w:rPr>
      <w:rFonts w:ascii="Times New Roman" w:eastAsia="Times New Roman" w:hAnsi="Times New Roman" w:cs="Times New Roman"/>
      <w:lang w:val="hu-HU" w:eastAsia="hu-HU"/>
    </w:rPr>
  </w:style>
  <w:style w:type="character" w:styleId="CommentReference">
    <w:name w:val="annotation reference"/>
    <w:basedOn w:val="DefaultParagraphFont"/>
    <w:uiPriority w:val="99"/>
    <w:semiHidden/>
    <w:unhideWhenUsed/>
    <w:rsid w:val="000F3AB4"/>
    <w:rPr>
      <w:sz w:val="16"/>
      <w:szCs w:val="16"/>
    </w:rPr>
  </w:style>
  <w:style w:type="paragraph" w:styleId="CommentText">
    <w:name w:val="annotation text"/>
    <w:basedOn w:val="Normal"/>
    <w:link w:val="CommentTextChar"/>
    <w:uiPriority w:val="99"/>
    <w:semiHidden/>
    <w:unhideWhenUsed/>
    <w:rsid w:val="000F3AB4"/>
    <w:rPr>
      <w:sz w:val="20"/>
      <w:szCs w:val="20"/>
    </w:rPr>
  </w:style>
  <w:style w:type="character" w:customStyle="1" w:styleId="CommentTextChar">
    <w:name w:val="Comment Text Char"/>
    <w:basedOn w:val="DefaultParagraphFont"/>
    <w:link w:val="CommentText"/>
    <w:uiPriority w:val="99"/>
    <w:semiHidden/>
    <w:rsid w:val="000F3AB4"/>
    <w:rPr>
      <w:sz w:val="20"/>
      <w:szCs w:val="20"/>
      <w:lang w:val="en-GB"/>
    </w:rPr>
  </w:style>
  <w:style w:type="paragraph" w:styleId="CommentSubject">
    <w:name w:val="annotation subject"/>
    <w:basedOn w:val="CommentText"/>
    <w:next w:val="CommentText"/>
    <w:link w:val="CommentSubjectChar"/>
    <w:uiPriority w:val="99"/>
    <w:semiHidden/>
    <w:unhideWhenUsed/>
    <w:rsid w:val="000F3AB4"/>
    <w:rPr>
      <w:b/>
      <w:bCs/>
    </w:rPr>
  </w:style>
  <w:style w:type="character" w:customStyle="1" w:styleId="CommentSubjectChar">
    <w:name w:val="Comment Subject Char"/>
    <w:basedOn w:val="CommentTextChar"/>
    <w:link w:val="CommentSubject"/>
    <w:uiPriority w:val="99"/>
    <w:semiHidden/>
    <w:rsid w:val="000F3AB4"/>
    <w:rPr>
      <w:b/>
      <w:bCs/>
      <w:sz w:val="20"/>
      <w:szCs w:val="20"/>
      <w:lang w:val="en-GB"/>
    </w:rPr>
  </w:style>
  <w:style w:type="character" w:customStyle="1" w:styleId="apple-tab-span">
    <w:name w:val="apple-tab-span"/>
    <w:basedOn w:val="DefaultParagraphFont"/>
    <w:rsid w:val="00237479"/>
  </w:style>
  <w:style w:type="paragraph" w:styleId="Header">
    <w:name w:val="header"/>
    <w:basedOn w:val="Normal"/>
    <w:link w:val="HeaderChar"/>
    <w:uiPriority w:val="99"/>
    <w:unhideWhenUsed/>
    <w:rsid w:val="002043B7"/>
    <w:pPr>
      <w:tabs>
        <w:tab w:val="center" w:pos="4536"/>
        <w:tab w:val="right" w:pos="9072"/>
      </w:tabs>
    </w:pPr>
  </w:style>
  <w:style w:type="character" w:customStyle="1" w:styleId="HeaderChar">
    <w:name w:val="Header Char"/>
    <w:basedOn w:val="DefaultParagraphFont"/>
    <w:link w:val="Header"/>
    <w:uiPriority w:val="99"/>
    <w:rsid w:val="002043B7"/>
    <w:rPr>
      <w:lang w:val="en-GB"/>
    </w:rPr>
  </w:style>
  <w:style w:type="paragraph" w:styleId="Footer">
    <w:name w:val="footer"/>
    <w:basedOn w:val="Normal"/>
    <w:link w:val="FooterChar"/>
    <w:uiPriority w:val="99"/>
    <w:unhideWhenUsed/>
    <w:rsid w:val="002043B7"/>
    <w:pPr>
      <w:tabs>
        <w:tab w:val="center" w:pos="4536"/>
        <w:tab w:val="right" w:pos="9072"/>
      </w:tabs>
    </w:pPr>
  </w:style>
  <w:style w:type="character" w:customStyle="1" w:styleId="FooterChar">
    <w:name w:val="Footer Char"/>
    <w:basedOn w:val="DefaultParagraphFont"/>
    <w:link w:val="Footer"/>
    <w:uiPriority w:val="99"/>
    <w:rsid w:val="002043B7"/>
    <w:rPr>
      <w:lang w:val="en-GB"/>
    </w:rPr>
  </w:style>
  <w:style w:type="character" w:styleId="PageNumber">
    <w:name w:val="page number"/>
    <w:basedOn w:val="DefaultParagraphFont"/>
    <w:uiPriority w:val="99"/>
    <w:semiHidden/>
    <w:unhideWhenUsed/>
    <w:rsid w:val="00204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3124">
      <w:bodyDiv w:val="1"/>
      <w:marLeft w:val="0"/>
      <w:marRight w:val="0"/>
      <w:marTop w:val="0"/>
      <w:marBottom w:val="0"/>
      <w:divBdr>
        <w:top w:val="none" w:sz="0" w:space="0" w:color="auto"/>
        <w:left w:val="none" w:sz="0" w:space="0" w:color="auto"/>
        <w:bottom w:val="none" w:sz="0" w:space="0" w:color="auto"/>
        <w:right w:val="none" w:sz="0" w:space="0" w:color="auto"/>
      </w:divBdr>
    </w:div>
    <w:div w:id="112409254">
      <w:bodyDiv w:val="1"/>
      <w:marLeft w:val="0"/>
      <w:marRight w:val="0"/>
      <w:marTop w:val="0"/>
      <w:marBottom w:val="0"/>
      <w:divBdr>
        <w:top w:val="none" w:sz="0" w:space="0" w:color="auto"/>
        <w:left w:val="none" w:sz="0" w:space="0" w:color="auto"/>
        <w:bottom w:val="none" w:sz="0" w:space="0" w:color="auto"/>
        <w:right w:val="none" w:sz="0" w:space="0" w:color="auto"/>
      </w:divBdr>
    </w:div>
    <w:div w:id="126630452">
      <w:bodyDiv w:val="1"/>
      <w:marLeft w:val="0"/>
      <w:marRight w:val="0"/>
      <w:marTop w:val="0"/>
      <w:marBottom w:val="0"/>
      <w:divBdr>
        <w:top w:val="none" w:sz="0" w:space="0" w:color="auto"/>
        <w:left w:val="none" w:sz="0" w:space="0" w:color="auto"/>
        <w:bottom w:val="none" w:sz="0" w:space="0" w:color="auto"/>
        <w:right w:val="none" w:sz="0" w:space="0" w:color="auto"/>
      </w:divBdr>
    </w:div>
    <w:div w:id="267468005">
      <w:bodyDiv w:val="1"/>
      <w:marLeft w:val="0"/>
      <w:marRight w:val="0"/>
      <w:marTop w:val="0"/>
      <w:marBottom w:val="0"/>
      <w:divBdr>
        <w:top w:val="none" w:sz="0" w:space="0" w:color="auto"/>
        <w:left w:val="none" w:sz="0" w:space="0" w:color="auto"/>
        <w:bottom w:val="none" w:sz="0" w:space="0" w:color="auto"/>
        <w:right w:val="none" w:sz="0" w:space="0" w:color="auto"/>
      </w:divBdr>
    </w:div>
    <w:div w:id="287124216">
      <w:bodyDiv w:val="1"/>
      <w:marLeft w:val="0"/>
      <w:marRight w:val="0"/>
      <w:marTop w:val="0"/>
      <w:marBottom w:val="0"/>
      <w:divBdr>
        <w:top w:val="none" w:sz="0" w:space="0" w:color="auto"/>
        <w:left w:val="none" w:sz="0" w:space="0" w:color="auto"/>
        <w:bottom w:val="none" w:sz="0" w:space="0" w:color="auto"/>
        <w:right w:val="none" w:sz="0" w:space="0" w:color="auto"/>
      </w:divBdr>
    </w:div>
    <w:div w:id="318121018">
      <w:bodyDiv w:val="1"/>
      <w:marLeft w:val="0"/>
      <w:marRight w:val="0"/>
      <w:marTop w:val="0"/>
      <w:marBottom w:val="0"/>
      <w:divBdr>
        <w:top w:val="none" w:sz="0" w:space="0" w:color="auto"/>
        <w:left w:val="none" w:sz="0" w:space="0" w:color="auto"/>
        <w:bottom w:val="none" w:sz="0" w:space="0" w:color="auto"/>
        <w:right w:val="none" w:sz="0" w:space="0" w:color="auto"/>
      </w:divBdr>
    </w:div>
    <w:div w:id="340788101">
      <w:bodyDiv w:val="1"/>
      <w:marLeft w:val="0"/>
      <w:marRight w:val="0"/>
      <w:marTop w:val="0"/>
      <w:marBottom w:val="0"/>
      <w:divBdr>
        <w:top w:val="none" w:sz="0" w:space="0" w:color="auto"/>
        <w:left w:val="none" w:sz="0" w:space="0" w:color="auto"/>
        <w:bottom w:val="none" w:sz="0" w:space="0" w:color="auto"/>
        <w:right w:val="none" w:sz="0" w:space="0" w:color="auto"/>
      </w:divBdr>
    </w:div>
    <w:div w:id="413473348">
      <w:bodyDiv w:val="1"/>
      <w:marLeft w:val="0"/>
      <w:marRight w:val="0"/>
      <w:marTop w:val="0"/>
      <w:marBottom w:val="0"/>
      <w:divBdr>
        <w:top w:val="none" w:sz="0" w:space="0" w:color="auto"/>
        <w:left w:val="none" w:sz="0" w:space="0" w:color="auto"/>
        <w:bottom w:val="none" w:sz="0" w:space="0" w:color="auto"/>
        <w:right w:val="none" w:sz="0" w:space="0" w:color="auto"/>
      </w:divBdr>
    </w:div>
    <w:div w:id="718477391">
      <w:bodyDiv w:val="1"/>
      <w:marLeft w:val="0"/>
      <w:marRight w:val="0"/>
      <w:marTop w:val="0"/>
      <w:marBottom w:val="0"/>
      <w:divBdr>
        <w:top w:val="none" w:sz="0" w:space="0" w:color="auto"/>
        <w:left w:val="none" w:sz="0" w:space="0" w:color="auto"/>
        <w:bottom w:val="none" w:sz="0" w:space="0" w:color="auto"/>
        <w:right w:val="none" w:sz="0" w:space="0" w:color="auto"/>
      </w:divBdr>
    </w:div>
    <w:div w:id="805855974">
      <w:bodyDiv w:val="1"/>
      <w:marLeft w:val="0"/>
      <w:marRight w:val="0"/>
      <w:marTop w:val="0"/>
      <w:marBottom w:val="0"/>
      <w:divBdr>
        <w:top w:val="none" w:sz="0" w:space="0" w:color="auto"/>
        <w:left w:val="none" w:sz="0" w:space="0" w:color="auto"/>
        <w:bottom w:val="none" w:sz="0" w:space="0" w:color="auto"/>
        <w:right w:val="none" w:sz="0" w:space="0" w:color="auto"/>
      </w:divBdr>
    </w:div>
    <w:div w:id="809788551">
      <w:bodyDiv w:val="1"/>
      <w:marLeft w:val="0"/>
      <w:marRight w:val="0"/>
      <w:marTop w:val="0"/>
      <w:marBottom w:val="0"/>
      <w:divBdr>
        <w:top w:val="none" w:sz="0" w:space="0" w:color="auto"/>
        <w:left w:val="none" w:sz="0" w:space="0" w:color="auto"/>
        <w:bottom w:val="none" w:sz="0" w:space="0" w:color="auto"/>
        <w:right w:val="none" w:sz="0" w:space="0" w:color="auto"/>
      </w:divBdr>
    </w:div>
    <w:div w:id="856652694">
      <w:bodyDiv w:val="1"/>
      <w:marLeft w:val="0"/>
      <w:marRight w:val="0"/>
      <w:marTop w:val="0"/>
      <w:marBottom w:val="0"/>
      <w:divBdr>
        <w:top w:val="none" w:sz="0" w:space="0" w:color="auto"/>
        <w:left w:val="none" w:sz="0" w:space="0" w:color="auto"/>
        <w:bottom w:val="none" w:sz="0" w:space="0" w:color="auto"/>
        <w:right w:val="none" w:sz="0" w:space="0" w:color="auto"/>
      </w:divBdr>
    </w:div>
    <w:div w:id="1080179686">
      <w:bodyDiv w:val="1"/>
      <w:marLeft w:val="0"/>
      <w:marRight w:val="0"/>
      <w:marTop w:val="0"/>
      <w:marBottom w:val="0"/>
      <w:divBdr>
        <w:top w:val="none" w:sz="0" w:space="0" w:color="auto"/>
        <w:left w:val="none" w:sz="0" w:space="0" w:color="auto"/>
        <w:bottom w:val="none" w:sz="0" w:space="0" w:color="auto"/>
        <w:right w:val="none" w:sz="0" w:space="0" w:color="auto"/>
      </w:divBdr>
    </w:div>
    <w:div w:id="1311401541">
      <w:bodyDiv w:val="1"/>
      <w:marLeft w:val="0"/>
      <w:marRight w:val="0"/>
      <w:marTop w:val="0"/>
      <w:marBottom w:val="0"/>
      <w:divBdr>
        <w:top w:val="none" w:sz="0" w:space="0" w:color="auto"/>
        <w:left w:val="none" w:sz="0" w:space="0" w:color="auto"/>
        <w:bottom w:val="none" w:sz="0" w:space="0" w:color="auto"/>
        <w:right w:val="none" w:sz="0" w:space="0" w:color="auto"/>
      </w:divBdr>
    </w:div>
    <w:div w:id="1326938589">
      <w:bodyDiv w:val="1"/>
      <w:marLeft w:val="0"/>
      <w:marRight w:val="0"/>
      <w:marTop w:val="0"/>
      <w:marBottom w:val="0"/>
      <w:divBdr>
        <w:top w:val="none" w:sz="0" w:space="0" w:color="auto"/>
        <w:left w:val="none" w:sz="0" w:space="0" w:color="auto"/>
        <w:bottom w:val="none" w:sz="0" w:space="0" w:color="auto"/>
        <w:right w:val="none" w:sz="0" w:space="0" w:color="auto"/>
      </w:divBdr>
    </w:div>
    <w:div w:id="1392970293">
      <w:bodyDiv w:val="1"/>
      <w:marLeft w:val="0"/>
      <w:marRight w:val="0"/>
      <w:marTop w:val="0"/>
      <w:marBottom w:val="0"/>
      <w:divBdr>
        <w:top w:val="none" w:sz="0" w:space="0" w:color="auto"/>
        <w:left w:val="none" w:sz="0" w:space="0" w:color="auto"/>
        <w:bottom w:val="none" w:sz="0" w:space="0" w:color="auto"/>
        <w:right w:val="none" w:sz="0" w:space="0" w:color="auto"/>
      </w:divBdr>
    </w:div>
    <w:div w:id="1525090689">
      <w:bodyDiv w:val="1"/>
      <w:marLeft w:val="0"/>
      <w:marRight w:val="0"/>
      <w:marTop w:val="0"/>
      <w:marBottom w:val="0"/>
      <w:divBdr>
        <w:top w:val="none" w:sz="0" w:space="0" w:color="auto"/>
        <w:left w:val="none" w:sz="0" w:space="0" w:color="auto"/>
        <w:bottom w:val="none" w:sz="0" w:space="0" w:color="auto"/>
        <w:right w:val="none" w:sz="0" w:space="0" w:color="auto"/>
      </w:divBdr>
    </w:div>
    <w:div w:id="1579829584">
      <w:bodyDiv w:val="1"/>
      <w:marLeft w:val="0"/>
      <w:marRight w:val="0"/>
      <w:marTop w:val="0"/>
      <w:marBottom w:val="0"/>
      <w:divBdr>
        <w:top w:val="none" w:sz="0" w:space="0" w:color="auto"/>
        <w:left w:val="none" w:sz="0" w:space="0" w:color="auto"/>
        <w:bottom w:val="none" w:sz="0" w:space="0" w:color="auto"/>
        <w:right w:val="none" w:sz="0" w:space="0" w:color="auto"/>
      </w:divBdr>
    </w:div>
    <w:div w:id="1783652165">
      <w:bodyDiv w:val="1"/>
      <w:marLeft w:val="0"/>
      <w:marRight w:val="0"/>
      <w:marTop w:val="0"/>
      <w:marBottom w:val="0"/>
      <w:divBdr>
        <w:top w:val="none" w:sz="0" w:space="0" w:color="auto"/>
        <w:left w:val="none" w:sz="0" w:space="0" w:color="auto"/>
        <w:bottom w:val="none" w:sz="0" w:space="0" w:color="auto"/>
        <w:right w:val="none" w:sz="0" w:space="0" w:color="auto"/>
      </w:divBdr>
    </w:div>
    <w:div w:id="1924334246">
      <w:bodyDiv w:val="1"/>
      <w:marLeft w:val="0"/>
      <w:marRight w:val="0"/>
      <w:marTop w:val="0"/>
      <w:marBottom w:val="0"/>
      <w:divBdr>
        <w:top w:val="none" w:sz="0" w:space="0" w:color="auto"/>
        <w:left w:val="none" w:sz="0" w:space="0" w:color="auto"/>
        <w:bottom w:val="none" w:sz="0" w:space="0" w:color="auto"/>
        <w:right w:val="none" w:sz="0" w:space="0" w:color="auto"/>
      </w:divBdr>
    </w:div>
    <w:div w:id="1945114727">
      <w:bodyDiv w:val="1"/>
      <w:marLeft w:val="0"/>
      <w:marRight w:val="0"/>
      <w:marTop w:val="0"/>
      <w:marBottom w:val="0"/>
      <w:divBdr>
        <w:top w:val="none" w:sz="0" w:space="0" w:color="auto"/>
        <w:left w:val="none" w:sz="0" w:space="0" w:color="auto"/>
        <w:bottom w:val="none" w:sz="0" w:space="0" w:color="auto"/>
        <w:right w:val="none" w:sz="0" w:space="0" w:color="auto"/>
      </w:divBdr>
    </w:div>
    <w:div w:id="1953660468">
      <w:bodyDiv w:val="1"/>
      <w:marLeft w:val="0"/>
      <w:marRight w:val="0"/>
      <w:marTop w:val="0"/>
      <w:marBottom w:val="0"/>
      <w:divBdr>
        <w:top w:val="none" w:sz="0" w:space="0" w:color="auto"/>
        <w:left w:val="none" w:sz="0" w:space="0" w:color="auto"/>
        <w:bottom w:val="none" w:sz="0" w:space="0" w:color="auto"/>
        <w:right w:val="none" w:sz="0" w:space="0" w:color="auto"/>
      </w:divBdr>
    </w:div>
    <w:div w:id="1980572882">
      <w:bodyDiv w:val="1"/>
      <w:marLeft w:val="0"/>
      <w:marRight w:val="0"/>
      <w:marTop w:val="0"/>
      <w:marBottom w:val="0"/>
      <w:divBdr>
        <w:top w:val="none" w:sz="0" w:space="0" w:color="auto"/>
        <w:left w:val="none" w:sz="0" w:space="0" w:color="auto"/>
        <w:bottom w:val="none" w:sz="0" w:space="0" w:color="auto"/>
        <w:right w:val="none" w:sz="0" w:space="0" w:color="auto"/>
      </w:divBdr>
    </w:div>
    <w:div w:id="1981031560">
      <w:bodyDiv w:val="1"/>
      <w:marLeft w:val="0"/>
      <w:marRight w:val="0"/>
      <w:marTop w:val="0"/>
      <w:marBottom w:val="0"/>
      <w:divBdr>
        <w:top w:val="none" w:sz="0" w:space="0" w:color="auto"/>
        <w:left w:val="none" w:sz="0" w:space="0" w:color="auto"/>
        <w:bottom w:val="none" w:sz="0" w:space="0" w:color="auto"/>
        <w:right w:val="none" w:sz="0" w:space="0" w:color="auto"/>
      </w:divBdr>
    </w:div>
    <w:div w:id="1996377407">
      <w:bodyDiv w:val="1"/>
      <w:marLeft w:val="0"/>
      <w:marRight w:val="0"/>
      <w:marTop w:val="0"/>
      <w:marBottom w:val="0"/>
      <w:divBdr>
        <w:top w:val="none" w:sz="0" w:space="0" w:color="auto"/>
        <w:left w:val="none" w:sz="0" w:space="0" w:color="auto"/>
        <w:bottom w:val="none" w:sz="0" w:space="0" w:color="auto"/>
        <w:right w:val="none" w:sz="0" w:space="0" w:color="auto"/>
      </w:divBdr>
    </w:div>
    <w:div w:id="2005279865">
      <w:bodyDiv w:val="1"/>
      <w:marLeft w:val="0"/>
      <w:marRight w:val="0"/>
      <w:marTop w:val="0"/>
      <w:marBottom w:val="0"/>
      <w:divBdr>
        <w:top w:val="none" w:sz="0" w:space="0" w:color="auto"/>
        <w:left w:val="none" w:sz="0" w:space="0" w:color="auto"/>
        <w:bottom w:val="none" w:sz="0" w:space="0" w:color="auto"/>
        <w:right w:val="none" w:sz="0" w:space="0" w:color="auto"/>
      </w:divBdr>
    </w:div>
    <w:div w:id="2024286167">
      <w:bodyDiv w:val="1"/>
      <w:marLeft w:val="0"/>
      <w:marRight w:val="0"/>
      <w:marTop w:val="0"/>
      <w:marBottom w:val="0"/>
      <w:divBdr>
        <w:top w:val="none" w:sz="0" w:space="0" w:color="auto"/>
        <w:left w:val="none" w:sz="0" w:space="0" w:color="auto"/>
        <w:bottom w:val="none" w:sz="0" w:space="0" w:color="auto"/>
        <w:right w:val="none" w:sz="0" w:space="0" w:color="auto"/>
      </w:divBdr>
    </w:div>
    <w:div w:id="2058116965">
      <w:bodyDiv w:val="1"/>
      <w:marLeft w:val="0"/>
      <w:marRight w:val="0"/>
      <w:marTop w:val="0"/>
      <w:marBottom w:val="0"/>
      <w:divBdr>
        <w:top w:val="none" w:sz="0" w:space="0" w:color="auto"/>
        <w:left w:val="none" w:sz="0" w:space="0" w:color="auto"/>
        <w:bottom w:val="none" w:sz="0" w:space="0" w:color="auto"/>
        <w:right w:val="none" w:sz="0" w:space="0" w:color="auto"/>
      </w:divBdr>
    </w:div>
    <w:div w:id="2087022938">
      <w:bodyDiv w:val="1"/>
      <w:marLeft w:val="0"/>
      <w:marRight w:val="0"/>
      <w:marTop w:val="0"/>
      <w:marBottom w:val="0"/>
      <w:divBdr>
        <w:top w:val="none" w:sz="0" w:space="0" w:color="auto"/>
        <w:left w:val="none" w:sz="0" w:space="0" w:color="auto"/>
        <w:bottom w:val="none" w:sz="0" w:space="0" w:color="auto"/>
        <w:right w:val="none" w:sz="0" w:space="0" w:color="auto"/>
      </w:divBdr>
    </w:div>
    <w:div w:id="20939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4DD75-0BC3-4949-B257-6E0314436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8850</Words>
  <Characters>50446</Characters>
  <Application>Microsoft Office Word</Application>
  <DocSecurity>0</DocSecurity>
  <Lines>420</Lines>
  <Paragraphs>118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Törzsök Réka</dc:creator>
  <cp:keywords/>
  <dc:description/>
  <cp:lastModifiedBy>Erika</cp:lastModifiedBy>
  <cp:revision>2</cp:revision>
  <cp:lastPrinted>2026-01-16T12:59:00Z</cp:lastPrinted>
  <dcterms:created xsi:type="dcterms:W3CDTF">2026-01-16T13:03:00Z</dcterms:created>
  <dcterms:modified xsi:type="dcterms:W3CDTF">2026-01-16T13:03:00Z</dcterms:modified>
</cp:coreProperties>
</file>